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4313" w:rsidRDefault="005212DF">
      <w:pPr>
        <w:jc w:val="center"/>
        <w:rPr>
          <w:rFonts w:ascii="方正小标宋_GBK" w:eastAsia="方正小标宋_GBK"/>
          <w:color w:val="FF0000"/>
          <w:sz w:val="109"/>
        </w:rPr>
      </w:pPr>
      <w:r>
        <w:rPr>
          <w:rFonts w:ascii="方正小标宋_GBK" w:eastAsia="方正小标宋_GBK" w:hint="eastAsia"/>
          <w:color w:val="FF0000"/>
          <w:spacing w:val="115"/>
          <w:w w:val="50"/>
          <w:kern w:val="0"/>
          <w:sz w:val="109"/>
        </w:rPr>
        <w:t>衡阳县石市镇人民政府</w:t>
      </w:r>
    </w:p>
    <w:p w:rsidR="00A14313" w:rsidRDefault="008E1A93">
      <w:r>
        <w:pict>
          <v:line id="_x0000_s1026" style="position:absolute;left:0;text-align:left;z-index:251660288;mso-width-relative:page;mso-height-relative:page" from=".65pt,.65pt" to="414.65pt,.65pt" o:gfxdata="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FjYixXRAAAABQEAAA8AAAAAAAAAAQAg&#10;AAAAIgAAAGRycy9kb3ducmV2LnhtbFBLAQIUABQAAAAIAIdO4kBcpGkk3AEAAJcDAAAOAAAAAAAA&#10;AAEAIAAAACABAABkcnMvZTJvRG9jLnhtbFBLBQYAAAAABgAGAFkBAABuBQAAAAA=&#10;" strokecolor="red" strokeweight="2.25pt"/>
        </w:pict>
      </w:r>
    </w:p>
    <w:p w:rsidR="00A14313" w:rsidRDefault="005212DF">
      <w:pPr>
        <w:spacing w:beforeLines="50" w:before="156" w:line="600" w:lineRule="exact"/>
        <w:jc w:val="center"/>
        <w:rPr>
          <w:rFonts w:ascii="方正小标宋_GBK" w:eastAsia="方正小标宋_GBK" w:hAnsi="方正小标宋_GBK" w:cs="方正小标宋_GBK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衡阳县石市镇人民政府2022年部门整体支出</w:t>
      </w:r>
    </w:p>
    <w:p w:rsidR="00A14313" w:rsidRDefault="005212DF">
      <w:pPr>
        <w:spacing w:line="600" w:lineRule="exact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绩效自评报告</w:t>
      </w:r>
    </w:p>
    <w:p w:rsidR="00A14313" w:rsidRDefault="005212DF">
      <w:pPr>
        <w:spacing w:beforeLines="50" w:before="156" w:line="60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一、部门基本情况</w:t>
      </w:r>
    </w:p>
    <w:p w:rsidR="00A14313" w:rsidRDefault="005212DF">
      <w:pPr>
        <w:spacing w:line="600" w:lineRule="exact"/>
        <w:ind w:firstLineChars="200" w:firstLine="64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（一）机构设置情况</w:t>
      </w:r>
    </w:p>
    <w:p w:rsidR="00A14313" w:rsidRDefault="005212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我镇内设机构1个，为石市镇机关。</w:t>
      </w:r>
    </w:p>
    <w:p w:rsidR="00A14313" w:rsidRDefault="005212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所属事业单位3中心1大队（原9个站所）。分别是社会事业综合服务中心、农业综合服务中心、政务服务中心、综合行政执法大队（原农技站、农机站、农经站、动物防检站、林业站、水管站、文体卫站、计生服务所、民营经济和信息化管理服务站）。</w:t>
      </w:r>
    </w:p>
    <w:p w:rsidR="00A14313" w:rsidRDefault="005212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（二）人员编制情况</w:t>
      </w:r>
    </w:p>
    <w:p w:rsidR="00A14313" w:rsidRDefault="005212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我镇核定编制117名，实有在职干部职工83人。</w:t>
      </w:r>
    </w:p>
    <w:p w:rsidR="00A14313" w:rsidRDefault="005212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离退休人员</w:t>
      </w:r>
      <w:r w:rsidR="00CD2612">
        <w:rPr>
          <w:rFonts w:ascii="仿宋_GB2312" w:eastAsia="仿宋_GB2312" w:hAnsi="仿宋_GB2312" w:cs="仿宋_GB2312" w:hint="eastAsia"/>
          <w:sz w:val="32"/>
          <w:szCs w:val="32"/>
        </w:rPr>
        <w:t>48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>人。</w:t>
      </w:r>
    </w:p>
    <w:p w:rsidR="00A14313" w:rsidRDefault="005212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（三）主要职能职责</w:t>
      </w:r>
    </w:p>
    <w:p w:rsidR="00A14313" w:rsidRDefault="005212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(1)执行本级人民代表大会决议和上级国家行政机关的决定和命令，发布决定和命令；落实国家政策，严格依法行政。</w:t>
      </w:r>
    </w:p>
    <w:p w:rsidR="00A14313" w:rsidRDefault="005212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(2)执行本乡镇区域内的经济和社会发展计划、预算，管理本镇区域内的经济、教育、科学、文化、体育事业和财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政、民政、公安、司法行政、计划生育等行政工作；发展乡村经济、文化和社会事业，提供公共服务。制定和组织实施经济、科技和社会发展计划，制定资源开发技术改造和产业结构调整方案，组织指导好各业生产，搞好商品流通，协调好本镇与外地区的经济交流与合作，抓好招商引资，人才引进项目开发，不断培育市场体系，组织经济运行，促进经济发展。</w:t>
      </w:r>
    </w:p>
    <w:p w:rsidR="00A14313" w:rsidRDefault="005212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(3)保护社会主义全民所有制的财产和劳动群众集体所有制的财产，保护公民私人所有的合法财产，保护各种经济组织的合法权益，取缔非法经济活动，调解和处理民事纠纷，打击刑事犯罪维护社会稳定，保障公民的人身权利、民主权利和其他权利。</w:t>
      </w:r>
    </w:p>
    <w:p w:rsidR="00A14313" w:rsidRDefault="005212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(4)制定并组织实施村镇建设规划，部署重点工程建设，地方道路建设及公共设施，水利设施的管理，负责土地、林木、水等自然资源和生态环境的保护，做好护林防火工作。</w:t>
      </w:r>
    </w:p>
    <w:p w:rsidR="00A14313" w:rsidRDefault="005212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(5)按计划组织本级财政收入和地方税的征收，完成国家财政计划，不断培植税源，管好财政资金，增强财政实力。</w:t>
      </w:r>
    </w:p>
    <w:p w:rsidR="00A14313" w:rsidRDefault="005212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(6)保障宪法和法律赋予妇女的男女平等、同工同酬和婚姻自由等各项权利，保障少数民族的合法权利和尊重少数民族的风俗习惯。</w:t>
      </w:r>
    </w:p>
    <w:p w:rsidR="00A14313" w:rsidRDefault="005212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(7)抓好精神文明建设，丰富群众文化生活，提倡移风易俗，反对封建迷信，破除陈规陋习，树立社会主义新风尚。</w:t>
      </w:r>
    </w:p>
    <w:p w:rsidR="00A14313" w:rsidRDefault="005212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(8)承办县委、县人民政府交办的其他事项。</w:t>
      </w:r>
    </w:p>
    <w:p w:rsidR="00A14313" w:rsidRDefault="005212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lastRenderedPageBreak/>
        <w:t>（四）绩效目标设定情况</w:t>
      </w:r>
    </w:p>
    <w:p w:rsidR="00A14313" w:rsidRDefault="005212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在本年度收支预算内，确保完成以下整体目标：</w:t>
      </w:r>
    </w:p>
    <w:p w:rsidR="00A14313" w:rsidRDefault="005212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目标1：奋力冲刺重点项目攻坚，促进乡镇经济发展；</w:t>
      </w:r>
    </w:p>
    <w:p w:rsidR="00A14313" w:rsidRDefault="005212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目标2：完善基础设施建设与惠民项目资金的管理，道路修扩建、硬化工程、安全饮水工程等验收合格率达90%；</w:t>
      </w:r>
    </w:p>
    <w:p w:rsidR="00A14313" w:rsidRDefault="005212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目标3："两卡两折"补贴发放及时率达100%，坚守民生保障底线；</w:t>
      </w:r>
    </w:p>
    <w:p w:rsidR="00A14313" w:rsidRDefault="005212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目标4：加强社会管理，维护社会稳定，妥善处理突发性、群体性事件，调节和处理好各种利益矛盾和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纠分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；</w:t>
      </w:r>
    </w:p>
    <w:p w:rsidR="00A14313" w:rsidRDefault="005212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目标5：灾害防治、安全生产、森林防火实现"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零发生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"，人民生活水平不断提高，社会公众满意程度普遍提升；</w:t>
      </w:r>
    </w:p>
    <w:p w:rsidR="00A14313" w:rsidRDefault="005212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目标6：扶持对村级集体经济组织发展，致力乡村振兴。</w:t>
      </w:r>
    </w:p>
    <w:p w:rsidR="00C346EF" w:rsidRPr="00C346EF" w:rsidRDefault="00C346EF" w:rsidP="00C346E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C346EF">
        <w:rPr>
          <w:rFonts w:ascii="仿宋_GB2312" w:eastAsia="仿宋_GB2312" w:hAnsi="仿宋_GB2312" w:cs="仿宋_GB2312" w:hint="eastAsia"/>
          <w:sz w:val="32"/>
          <w:szCs w:val="32"/>
        </w:rPr>
        <w:t>2022年实际完成情况：</w:t>
      </w:r>
    </w:p>
    <w:p w:rsidR="00C346EF" w:rsidRDefault="00C346EF" w:rsidP="00C346E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C346EF">
        <w:rPr>
          <w:rFonts w:ascii="仿宋_GB2312" w:eastAsia="仿宋_GB2312" w:hAnsi="仿宋_GB2312" w:cs="仿宋_GB2312" w:hint="eastAsia"/>
          <w:sz w:val="32"/>
          <w:szCs w:val="32"/>
        </w:rPr>
        <w:t>年初设定目标已完成。</w:t>
      </w:r>
    </w:p>
    <w:p w:rsidR="00A14313" w:rsidRDefault="005212DF" w:rsidP="00C346E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二、一般公共预算支出情况</w:t>
      </w:r>
    </w:p>
    <w:p w:rsidR="00A14313" w:rsidRDefault="005212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（一）经批复的预、决算情况</w:t>
      </w:r>
    </w:p>
    <w:p w:rsidR="00A14313" w:rsidRDefault="005212DF">
      <w:pPr>
        <w:spacing w:line="60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1.预算收入情况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A14313" w:rsidRDefault="005212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2022年年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初部门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预算安排1448.96万元，其中，一般公共预算拨款1339.86万元（经费拨款1339.86万元）。上年结转109.1</w:t>
      </w:r>
      <w:r w:rsidR="0042165C">
        <w:rPr>
          <w:rFonts w:ascii="仿宋_GB2312" w:eastAsia="仿宋_GB2312" w:hAnsi="仿宋_GB2312" w:cs="仿宋_GB2312" w:hint="eastAsia"/>
          <w:sz w:val="32"/>
          <w:szCs w:val="32"/>
        </w:rPr>
        <w:t>0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万元。</w:t>
      </w:r>
    </w:p>
    <w:p w:rsidR="00A14313" w:rsidRDefault="005212DF">
      <w:pPr>
        <w:spacing w:line="60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2.支出预算情况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A14313" w:rsidRDefault="005212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2022年年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初部门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预算安排1448.96万元，其中，一般公共服务365.83万元，社会保障和就业131.01万元，医疗卫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生与计划生育40.64万元，城乡社区支出15万元，农林水840.33万元，住房保障56.1</w:t>
      </w:r>
      <w:r w:rsidR="0042165C">
        <w:rPr>
          <w:rFonts w:ascii="仿宋_GB2312" w:eastAsia="仿宋_GB2312" w:hAnsi="仿宋_GB2312" w:cs="仿宋_GB2312" w:hint="eastAsia"/>
          <w:sz w:val="32"/>
          <w:szCs w:val="32"/>
        </w:rPr>
        <w:t>5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万元。</w:t>
      </w:r>
    </w:p>
    <w:p w:rsidR="00A14313" w:rsidRDefault="005212DF">
      <w:pPr>
        <w:spacing w:line="60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3.决算收入情况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A14313" w:rsidRDefault="005212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2022年决算总收入3494.19万元，其中：一般财政拨款收入</w:t>
      </w:r>
      <w:r w:rsidR="00BC4994">
        <w:rPr>
          <w:rFonts w:ascii="仿宋_GB2312" w:eastAsia="仿宋_GB2312" w:hAnsi="仿宋_GB2312" w:cs="仿宋_GB2312" w:hint="eastAsia"/>
          <w:sz w:val="32"/>
          <w:szCs w:val="32"/>
        </w:rPr>
        <w:t>2009.9</w:t>
      </w:r>
      <w:r w:rsidR="00A2063F">
        <w:rPr>
          <w:rFonts w:ascii="仿宋_GB2312" w:eastAsia="仿宋_GB2312" w:hAnsi="仿宋_GB2312" w:cs="仿宋_GB2312" w:hint="eastAsia"/>
          <w:sz w:val="32"/>
          <w:szCs w:val="32"/>
        </w:rPr>
        <w:t>6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万元，</w:t>
      </w:r>
      <w:r w:rsidR="00BC4994">
        <w:rPr>
          <w:rFonts w:ascii="仿宋_GB2312" w:eastAsia="仿宋_GB2312" w:hAnsi="仿宋_GB2312" w:cs="仿宋_GB2312" w:hint="eastAsia"/>
          <w:sz w:val="32"/>
          <w:szCs w:val="32"/>
        </w:rPr>
        <w:t>政府性基金预算拨款收入6</w:t>
      </w:r>
      <w:r w:rsidR="00BC4994">
        <w:rPr>
          <w:rFonts w:ascii="仿宋_GB2312" w:eastAsia="仿宋_GB2312" w:hAnsi="仿宋_GB2312" w:cs="仿宋_GB2312" w:hint="eastAsia"/>
          <w:sz w:val="32"/>
          <w:szCs w:val="32"/>
        </w:rPr>
        <w:tab/>
        <w:t>万元，</w:t>
      </w:r>
      <w:r>
        <w:rPr>
          <w:rFonts w:ascii="仿宋_GB2312" w:eastAsia="仿宋_GB2312" w:hAnsi="仿宋_GB2312" w:cs="仿宋_GB2312" w:hint="eastAsia"/>
          <w:sz w:val="32"/>
          <w:szCs w:val="32"/>
        </w:rPr>
        <w:t>其他收入1478.23万元。</w:t>
      </w:r>
    </w:p>
    <w:p w:rsidR="00A14313" w:rsidRDefault="005212DF">
      <w:pPr>
        <w:spacing w:line="60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4.决算支出情况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A14313" w:rsidRDefault="005212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2022年决算总支出3494.19万元，其中：基本支出1873.02万元，项目支出1621.17万元。年末结余0万元。</w:t>
      </w:r>
    </w:p>
    <w:p w:rsidR="00A14313" w:rsidRDefault="005212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（二）部门预算执行情况</w:t>
      </w:r>
    </w:p>
    <w:p w:rsidR="00A14313" w:rsidRDefault="005212DF">
      <w:pPr>
        <w:spacing w:line="60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1.基本支出情况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A14313" w:rsidRDefault="005212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2022年财政拨款基本支出1873.02万元，其中：人员经费1204.66万元，主要包括：基本工资3</w:t>
      </w:r>
      <w:r w:rsidR="00BE1098">
        <w:rPr>
          <w:rFonts w:ascii="仿宋_GB2312" w:eastAsia="仿宋_GB2312" w:hAnsi="仿宋_GB2312" w:cs="仿宋_GB2312" w:hint="eastAsia"/>
          <w:sz w:val="32"/>
          <w:szCs w:val="32"/>
        </w:rPr>
        <w:t>31.97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万元、津补贴</w:t>
      </w:r>
      <w:r w:rsidR="00BE1098">
        <w:rPr>
          <w:rFonts w:ascii="仿宋_GB2312" w:eastAsia="仿宋_GB2312" w:hAnsi="仿宋_GB2312" w:cs="仿宋_GB2312" w:hint="eastAsia"/>
          <w:sz w:val="32"/>
          <w:szCs w:val="32"/>
        </w:rPr>
        <w:t>237.29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万元、</w:t>
      </w:r>
      <w:r w:rsidR="00BE1098">
        <w:rPr>
          <w:rFonts w:ascii="仿宋_GB2312" w:eastAsia="仿宋_GB2312" w:hAnsi="仿宋_GB2312" w:cs="仿宋_GB2312" w:hint="eastAsia"/>
          <w:sz w:val="32"/>
          <w:szCs w:val="32"/>
        </w:rPr>
        <w:t>奖金102.83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万元、</w:t>
      </w:r>
      <w:r w:rsidR="00BE1098">
        <w:rPr>
          <w:rFonts w:ascii="仿宋_GB2312" w:eastAsia="仿宋_GB2312" w:hAnsi="仿宋_GB2312" w:cs="仿宋_GB2312" w:hint="eastAsia"/>
          <w:sz w:val="32"/>
          <w:szCs w:val="32"/>
        </w:rPr>
        <w:t>伙食补助1.20万元、</w:t>
      </w:r>
      <w:r>
        <w:rPr>
          <w:rFonts w:ascii="仿宋_GB2312" w:eastAsia="仿宋_GB2312" w:hAnsi="仿宋_GB2312" w:cs="仿宋_GB2312" w:hint="eastAsia"/>
          <w:sz w:val="32"/>
          <w:szCs w:val="32"/>
        </w:rPr>
        <w:t>社会保障缴费12</w:t>
      </w:r>
      <w:r w:rsidR="00BE1098">
        <w:rPr>
          <w:rFonts w:ascii="仿宋_GB2312" w:eastAsia="仿宋_GB2312" w:hAnsi="仿宋_GB2312" w:cs="仿宋_GB2312" w:hint="eastAsia"/>
          <w:sz w:val="32"/>
          <w:szCs w:val="32"/>
        </w:rPr>
        <w:t>6.16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万元、抚恤及生活补助</w:t>
      </w:r>
      <w:r w:rsidR="006D6A73">
        <w:rPr>
          <w:rFonts w:ascii="仿宋_GB2312" w:eastAsia="仿宋_GB2312" w:hAnsi="仿宋_GB2312" w:cs="仿宋_GB2312" w:hint="eastAsia"/>
          <w:sz w:val="32"/>
          <w:szCs w:val="32"/>
        </w:rPr>
        <w:t>205.08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万元、困难个人补贴补助</w:t>
      </w:r>
      <w:r w:rsidR="006D6A73">
        <w:rPr>
          <w:rFonts w:ascii="仿宋_GB2312" w:eastAsia="仿宋_GB2312" w:hAnsi="仿宋_GB2312" w:cs="仿宋_GB2312" w:hint="eastAsia"/>
          <w:sz w:val="32"/>
          <w:szCs w:val="32"/>
        </w:rPr>
        <w:t>30.92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万元、住房公积金</w:t>
      </w:r>
      <w:r w:rsidR="00BE1098">
        <w:rPr>
          <w:rFonts w:ascii="仿宋_GB2312" w:eastAsia="仿宋_GB2312" w:hAnsi="仿宋_GB2312" w:cs="仿宋_GB2312" w:hint="eastAsia"/>
          <w:sz w:val="32"/>
          <w:szCs w:val="32"/>
        </w:rPr>
        <w:t>56.15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万元、其他工资福利支出</w:t>
      </w:r>
      <w:r w:rsidR="006D6A73">
        <w:rPr>
          <w:rFonts w:ascii="仿宋_GB2312" w:eastAsia="仿宋_GB2312" w:hAnsi="仿宋_GB2312" w:cs="仿宋_GB2312" w:hint="eastAsia"/>
          <w:sz w:val="32"/>
          <w:szCs w:val="32"/>
        </w:rPr>
        <w:t>113.06</w:t>
      </w:r>
      <w:r>
        <w:rPr>
          <w:rFonts w:ascii="仿宋_GB2312" w:eastAsia="仿宋_GB2312" w:hAnsi="仿宋_GB2312" w:cs="仿宋_GB2312" w:hint="eastAsia"/>
          <w:sz w:val="32"/>
          <w:szCs w:val="32"/>
        </w:rPr>
        <w:t>等；日常公用经费</w:t>
      </w:r>
      <w:r w:rsidR="007452C7">
        <w:rPr>
          <w:rFonts w:ascii="仿宋_GB2312" w:eastAsia="仿宋_GB2312" w:hAnsi="仿宋_GB2312" w:cs="仿宋_GB2312" w:hint="eastAsia"/>
          <w:sz w:val="32"/>
          <w:szCs w:val="32"/>
        </w:rPr>
        <w:t>668.36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万元，主要包括：办公费</w:t>
      </w:r>
      <w:r w:rsidR="00BF2F50">
        <w:rPr>
          <w:rFonts w:ascii="仿宋_GB2312" w:eastAsia="仿宋_GB2312" w:hAnsi="仿宋_GB2312" w:cs="仿宋_GB2312" w:hint="eastAsia"/>
          <w:sz w:val="32"/>
          <w:szCs w:val="32"/>
        </w:rPr>
        <w:t>16.92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万元、印刷费</w:t>
      </w:r>
      <w:r w:rsidR="00BF2F50">
        <w:rPr>
          <w:rFonts w:ascii="仿宋_GB2312" w:eastAsia="仿宋_GB2312" w:hAnsi="仿宋_GB2312" w:cs="仿宋_GB2312" w:hint="eastAsia"/>
          <w:sz w:val="32"/>
          <w:szCs w:val="32"/>
        </w:rPr>
        <w:t>34.59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万元、</w:t>
      </w:r>
      <w:r w:rsidR="00BF2F50">
        <w:rPr>
          <w:rFonts w:ascii="仿宋_GB2312" w:eastAsia="仿宋_GB2312" w:hAnsi="仿宋_GB2312" w:cs="仿宋_GB2312" w:hint="eastAsia"/>
          <w:sz w:val="32"/>
          <w:szCs w:val="32"/>
        </w:rPr>
        <w:t>咨询费9.27万元、</w:t>
      </w:r>
      <w:r>
        <w:rPr>
          <w:rFonts w:ascii="仿宋_GB2312" w:eastAsia="仿宋_GB2312" w:hAnsi="仿宋_GB2312" w:cs="仿宋_GB2312" w:hint="eastAsia"/>
          <w:sz w:val="32"/>
          <w:szCs w:val="32"/>
        </w:rPr>
        <w:t>水电费</w:t>
      </w:r>
      <w:r w:rsidR="00BF2F50">
        <w:rPr>
          <w:rFonts w:ascii="仿宋_GB2312" w:eastAsia="仿宋_GB2312" w:hAnsi="仿宋_GB2312" w:cs="仿宋_GB2312" w:hint="eastAsia"/>
          <w:sz w:val="32"/>
          <w:szCs w:val="32"/>
        </w:rPr>
        <w:t>4.54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万元、</w:t>
      </w:r>
      <w:r w:rsidR="00BF2F50">
        <w:rPr>
          <w:rFonts w:ascii="仿宋_GB2312" w:eastAsia="仿宋_GB2312" w:hAnsi="仿宋_GB2312" w:cs="仿宋_GB2312" w:hint="eastAsia"/>
          <w:sz w:val="32"/>
          <w:szCs w:val="32"/>
        </w:rPr>
        <w:t>物业管理费50.43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万元、维修费0.</w:t>
      </w:r>
      <w:r w:rsidR="00BF2F50">
        <w:rPr>
          <w:rFonts w:ascii="仿宋_GB2312" w:eastAsia="仿宋_GB2312" w:hAnsi="仿宋_GB2312" w:cs="仿宋_GB2312" w:hint="eastAsia"/>
          <w:sz w:val="32"/>
          <w:szCs w:val="32"/>
        </w:rPr>
        <w:t>11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万元、</w:t>
      </w:r>
      <w:r w:rsidR="00BF2F50">
        <w:rPr>
          <w:rFonts w:ascii="仿宋_GB2312" w:eastAsia="仿宋_GB2312" w:hAnsi="仿宋_GB2312" w:cs="仿宋_GB2312" w:hint="eastAsia"/>
          <w:sz w:val="32"/>
          <w:szCs w:val="32"/>
        </w:rPr>
        <w:t>租赁费1.21万元、</w:t>
      </w:r>
      <w:r>
        <w:rPr>
          <w:rFonts w:ascii="仿宋_GB2312" w:eastAsia="仿宋_GB2312" w:hAnsi="仿宋_GB2312" w:cs="仿宋_GB2312" w:hint="eastAsia"/>
          <w:sz w:val="32"/>
          <w:szCs w:val="32"/>
        </w:rPr>
        <w:t>会议费</w:t>
      </w:r>
      <w:r w:rsidR="00BF2F50">
        <w:rPr>
          <w:rFonts w:ascii="仿宋_GB2312" w:eastAsia="仿宋_GB2312" w:hAnsi="仿宋_GB2312" w:cs="仿宋_GB2312" w:hint="eastAsia"/>
          <w:sz w:val="32"/>
          <w:szCs w:val="32"/>
        </w:rPr>
        <w:t>3.3万</w:t>
      </w:r>
      <w:r>
        <w:rPr>
          <w:rFonts w:ascii="仿宋_GB2312" w:eastAsia="仿宋_GB2312" w:hAnsi="仿宋_GB2312" w:cs="仿宋_GB2312" w:hint="eastAsia"/>
          <w:sz w:val="32"/>
          <w:szCs w:val="32"/>
        </w:rPr>
        <w:t>元、培训费</w:t>
      </w:r>
      <w:r w:rsidR="00BF2F50">
        <w:rPr>
          <w:rFonts w:ascii="仿宋_GB2312" w:eastAsia="仿宋_GB2312" w:hAnsi="仿宋_GB2312" w:cs="仿宋_GB2312" w:hint="eastAsia"/>
          <w:sz w:val="32"/>
          <w:szCs w:val="32"/>
        </w:rPr>
        <w:t>1.58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万元、公务接待费</w:t>
      </w:r>
      <w:r w:rsidR="00BF2F50">
        <w:rPr>
          <w:rFonts w:ascii="仿宋_GB2312" w:eastAsia="仿宋_GB2312" w:hAnsi="仿宋_GB2312" w:cs="仿宋_GB2312" w:hint="eastAsia"/>
          <w:sz w:val="32"/>
          <w:szCs w:val="32"/>
        </w:rPr>
        <w:t>9.21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万元、专用材料费</w:t>
      </w:r>
      <w:r w:rsidR="00BF2F50">
        <w:rPr>
          <w:rFonts w:ascii="仿宋_GB2312" w:eastAsia="仿宋_GB2312" w:hAnsi="仿宋_GB2312" w:cs="仿宋_GB2312" w:hint="eastAsia"/>
          <w:sz w:val="32"/>
          <w:szCs w:val="32"/>
        </w:rPr>
        <w:t>40.36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万元、劳务费</w:t>
      </w:r>
      <w:r w:rsidR="00BF2F50">
        <w:rPr>
          <w:rFonts w:ascii="仿宋_GB2312" w:eastAsia="仿宋_GB2312" w:hAnsi="仿宋_GB2312" w:cs="仿宋_GB2312" w:hint="eastAsia"/>
          <w:sz w:val="32"/>
          <w:szCs w:val="32"/>
        </w:rPr>
        <w:t>6.78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万元、委托业务费</w:t>
      </w:r>
      <w:r w:rsidR="00BF2F50">
        <w:rPr>
          <w:rFonts w:ascii="仿宋_GB2312" w:eastAsia="仿宋_GB2312" w:hAnsi="仿宋_GB2312" w:cs="仿宋_GB2312" w:hint="eastAsia"/>
          <w:sz w:val="32"/>
          <w:szCs w:val="32"/>
        </w:rPr>
        <w:t>256.56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万元、福利费4.</w:t>
      </w:r>
      <w:r w:rsidR="00BF2F50">
        <w:rPr>
          <w:rFonts w:ascii="仿宋_GB2312" w:eastAsia="仿宋_GB2312" w:hAnsi="仿宋_GB2312" w:cs="仿宋_GB2312" w:hint="eastAsia"/>
          <w:sz w:val="32"/>
          <w:szCs w:val="32"/>
        </w:rPr>
        <w:t>83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万元、公务用车运行维护费</w:t>
      </w:r>
      <w:r w:rsidR="00BF2F50">
        <w:rPr>
          <w:rFonts w:ascii="仿宋_GB2312" w:eastAsia="仿宋_GB2312" w:hAnsi="仿宋_GB2312" w:cs="仿宋_GB2312" w:hint="eastAsia"/>
          <w:sz w:val="32"/>
          <w:szCs w:val="32"/>
        </w:rPr>
        <w:t>2.01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万元、其他交通费用</w:t>
      </w:r>
      <w:r w:rsidR="00BF2F50">
        <w:rPr>
          <w:rFonts w:ascii="仿宋_GB2312" w:eastAsia="仿宋_GB2312" w:hAnsi="仿宋_GB2312" w:cs="仿宋_GB2312" w:hint="eastAsia"/>
          <w:sz w:val="32"/>
          <w:szCs w:val="32"/>
        </w:rPr>
        <w:t>23.15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万元、其他商品和服务支出</w:t>
      </w:r>
      <w:r w:rsidR="00BF2F50">
        <w:rPr>
          <w:rFonts w:ascii="仿宋_GB2312" w:eastAsia="仿宋_GB2312" w:hAnsi="仿宋_GB2312" w:cs="仿宋_GB2312" w:hint="eastAsia"/>
          <w:sz w:val="32"/>
          <w:szCs w:val="32"/>
        </w:rPr>
        <w:t>200.51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万元等。</w:t>
      </w:r>
    </w:p>
    <w:p w:rsidR="00A14313" w:rsidRDefault="005212DF">
      <w:pPr>
        <w:spacing w:line="60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2.项目支出情况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A14313" w:rsidRDefault="005212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我镇2022年项目支出为1621.1</w:t>
      </w:r>
      <w:r w:rsidR="00332B73">
        <w:rPr>
          <w:rFonts w:ascii="仿宋_GB2312" w:eastAsia="仿宋_GB2312" w:hAnsi="仿宋_GB2312" w:cs="仿宋_GB2312" w:hint="eastAsia"/>
          <w:sz w:val="32"/>
          <w:szCs w:val="32"/>
        </w:rPr>
        <w:t>7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</w:t>
      </w:r>
      <w:r w:rsidR="00937C6F">
        <w:rPr>
          <w:rFonts w:ascii="仿宋_GB2312" w:eastAsia="仿宋_GB2312" w:hAnsi="仿宋_GB2312" w:cs="仿宋_GB2312" w:hint="eastAsia"/>
          <w:sz w:val="32"/>
          <w:szCs w:val="32"/>
        </w:rPr>
        <w:t>，主要为新农村</w:t>
      </w:r>
      <w:r w:rsidR="00E5505E">
        <w:rPr>
          <w:rFonts w:ascii="仿宋_GB2312" w:eastAsia="仿宋_GB2312" w:hAnsi="仿宋_GB2312" w:cs="仿宋_GB2312" w:hint="eastAsia"/>
          <w:sz w:val="32"/>
          <w:szCs w:val="32"/>
        </w:rPr>
        <w:t>基础设施建设支出</w:t>
      </w:r>
      <w:r w:rsidR="00706522">
        <w:rPr>
          <w:rFonts w:ascii="仿宋_GB2312" w:eastAsia="仿宋_GB2312" w:hAnsi="仿宋_GB2312" w:cs="仿宋_GB2312" w:hint="eastAsia"/>
          <w:sz w:val="32"/>
          <w:szCs w:val="32"/>
        </w:rPr>
        <w:t>，单个项目金额均未超出100万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A14313" w:rsidRDefault="005212DF">
      <w:pPr>
        <w:spacing w:line="60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3.“三公”经费使用和管理情况</w:t>
      </w:r>
      <w:r>
        <w:rPr>
          <w:rFonts w:ascii="仿宋_GB2312" w:eastAsia="仿宋_GB2312" w:hAnsi="仿宋_GB2312" w:cs="仿宋_GB2312" w:hint="eastAsia"/>
          <w:sz w:val="32"/>
          <w:szCs w:val="32"/>
        </w:rPr>
        <w:t>：202</w:t>
      </w:r>
      <w:r w:rsidR="000616BA"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年“三公”经费11.2</w:t>
      </w:r>
      <w:r w:rsidR="006D74B6"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万元，较年初预算</w:t>
      </w:r>
      <w:r w:rsidR="006D74B6">
        <w:rPr>
          <w:rFonts w:ascii="仿宋_GB2312" w:eastAsia="仿宋_GB2312" w:hAnsi="仿宋_GB2312" w:cs="仿宋_GB2312" w:hint="eastAsia"/>
          <w:sz w:val="32"/>
          <w:szCs w:val="32"/>
        </w:rPr>
        <w:t>11.22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</w:t>
      </w:r>
      <w:r w:rsidR="006D74B6">
        <w:rPr>
          <w:rFonts w:ascii="仿宋_GB2312" w:eastAsia="仿宋_GB2312" w:hAnsi="仿宋_GB2312" w:cs="仿宋_GB2312" w:hint="eastAsia"/>
          <w:sz w:val="32"/>
          <w:szCs w:val="32"/>
        </w:rPr>
        <w:t>持平</w:t>
      </w:r>
      <w:r>
        <w:rPr>
          <w:rFonts w:ascii="仿宋_GB2312" w:eastAsia="仿宋_GB2312" w:hAnsi="仿宋_GB2312" w:cs="仿宋_GB2312" w:hint="eastAsia"/>
          <w:sz w:val="32"/>
          <w:szCs w:val="32"/>
        </w:rPr>
        <w:t>。其中：公务接待费9.21万元；公务用车购置及运行费用2.0</w:t>
      </w:r>
      <w:r w:rsidR="001E17F9"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万元；因公出国(境)费0万元。</w:t>
      </w:r>
    </w:p>
    <w:p w:rsidR="00A14313" w:rsidRDefault="005212DF">
      <w:pPr>
        <w:spacing w:line="60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4.资金结转和结余情况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A14313" w:rsidRDefault="005212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</w:t>
      </w:r>
      <w:r w:rsidR="00F977DB"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年，我镇按照预算编制指导思想，坚持厉行节约和从严控制经费等一般性支出，坚持依法理财、统筹兼顾，比较圆满地完成了年度资金周转，年末结余为零。</w:t>
      </w:r>
    </w:p>
    <w:p w:rsidR="00A14313" w:rsidRDefault="005212DF">
      <w:pPr>
        <w:spacing w:line="60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5.部门整体支出管理与制度建设情况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A14313" w:rsidRDefault="005212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为保证财政资金支出的安全和规范，我镇按照财政局相关规定，建立了较为健全的财务管理各项制度，加强了资金监管、抽查与巡查，严格遵照程序开支，做到账表相符、账实相符，使账目真实、准确、全面地反映资金的来源和使用情况。</w:t>
      </w:r>
    </w:p>
    <w:p w:rsidR="00A14313" w:rsidRDefault="005212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三、政府性基金预算支出情况</w:t>
      </w:r>
    </w:p>
    <w:p w:rsidR="00A14313" w:rsidRDefault="005212DF">
      <w:pPr>
        <w:spacing w:line="60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1.收入情况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A14313" w:rsidRDefault="005212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</w:t>
      </w:r>
      <w:r w:rsidR="000158CA"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年决算总收入</w:t>
      </w:r>
      <w:r w:rsidR="00944EB2">
        <w:rPr>
          <w:rFonts w:ascii="仿宋_GB2312" w:eastAsia="仿宋_GB2312" w:hAnsi="仿宋_GB2312" w:cs="仿宋_GB2312" w:hint="eastAsia"/>
          <w:sz w:val="32"/>
          <w:szCs w:val="32"/>
        </w:rPr>
        <w:t>6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万元，年初结余0万元。</w:t>
      </w:r>
    </w:p>
    <w:p w:rsidR="00A14313" w:rsidRDefault="005212DF">
      <w:pPr>
        <w:spacing w:line="60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2.支出情况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A14313" w:rsidRDefault="005212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</w:t>
      </w:r>
      <w:r w:rsidR="005B37EE"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年决算总支出</w:t>
      </w:r>
      <w:r w:rsidR="00EC6DB0">
        <w:rPr>
          <w:rFonts w:ascii="仿宋_GB2312" w:eastAsia="仿宋_GB2312" w:hAnsi="仿宋_GB2312" w:cs="仿宋_GB2312" w:hint="eastAsia"/>
          <w:sz w:val="32"/>
          <w:szCs w:val="32"/>
        </w:rPr>
        <w:t>6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万元，其中：基本支出</w:t>
      </w:r>
      <w:r w:rsidR="00EC6DB0">
        <w:rPr>
          <w:rFonts w:ascii="仿宋_GB2312" w:eastAsia="仿宋_GB2312" w:hAnsi="仿宋_GB2312" w:cs="仿宋_GB2312" w:hint="eastAsia"/>
          <w:sz w:val="32"/>
          <w:szCs w:val="32"/>
        </w:rPr>
        <w:t>0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万元。年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末结余0万元。</w:t>
      </w:r>
      <w:r w:rsidR="00EC6DB0" w:rsidRPr="00EC6DB0">
        <w:rPr>
          <w:rFonts w:ascii="仿宋_GB2312" w:eastAsia="仿宋_GB2312" w:hAnsi="仿宋_GB2312" w:cs="仿宋_GB2312" w:hint="eastAsia"/>
          <w:sz w:val="32"/>
          <w:szCs w:val="32"/>
        </w:rPr>
        <w:t>2020年市级福利彩票公益金项目资金(石玉村社区建设）</w:t>
      </w:r>
      <w:r w:rsidR="00EC6DB0">
        <w:rPr>
          <w:rFonts w:ascii="仿宋_GB2312" w:eastAsia="仿宋_GB2312" w:hAnsi="仿宋_GB2312" w:cs="仿宋_GB2312" w:hint="eastAsia"/>
          <w:sz w:val="32"/>
          <w:szCs w:val="32"/>
        </w:rPr>
        <w:t>6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万元。</w:t>
      </w:r>
    </w:p>
    <w:p w:rsidR="00A14313" w:rsidRDefault="005212DF">
      <w:pPr>
        <w:spacing w:line="60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四、部门整体支出绩效评价情况</w:t>
      </w:r>
    </w:p>
    <w:p w:rsidR="00A14313" w:rsidRDefault="005212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（一）综合评价结论</w:t>
      </w:r>
    </w:p>
    <w:p w:rsidR="00A14313" w:rsidRDefault="005212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</w:t>
      </w:r>
      <w:r w:rsidR="00582238"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年度，我镇从年初工作计划和年度整体支出情况来看，一是预算执行情况较好，支出把关较严，量力而行，量财办事；二是农村产业结构调整较好，低效常规农作物种植率较低；三是廉政建设执行率较好。自评得分9</w:t>
      </w:r>
      <w:r w:rsidR="00CC74FA">
        <w:rPr>
          <w:rFonts w:ascii="仿宋_GB2312" w:eastAsia="仿宋_GB2312" w:hAnsi="仿宋_GB2312" w:cs="仿宋_GB2312" w:hint="eastAsia"/>
          <w:sz w:val="32"/>
          <w:szCs w:val="32"/>
        </w:rPr>
        <w:t>4</w:t>
      </w:r>
      <w:r>
        <w:rPr>
          <w:rFonts w:ascii="仿宋_GB2312" w:eastAsia="仿宋_GB2312" w:hAnsi="仿宋_GB2312" w:cs="仿宋_GB2312" w:hint="eastAsia"/>
          <w:sz w:val="32"/>
          <w:szCs w:val="32"/>
        </w:rPr>
        <w:t>分，评价等级优秀。</w:t>
      </w:r>
    </w:p>
    <w:p w:rsidR="00A14313" w:rsidRDefault="005212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（二）综合评价情况</w:t>
      </w:r>
    </w:p>
    <w:p w:rsidR="00A14313" w:rsidRDefault="005212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根据前面202</w:t>
      </w:r>
      <w:r w:rsidR="006672E8"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年度部门整体支出状况的概述和分析，我镇部门整体支出绩效情况如下：</w:t>
      </w:r>
    </w:p>
    <w:p w:rsidR="00A14313" w:rsidRDefault="005212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1.本年预算配置控制较好，财政供养人员控制在预算编制以内，实际在职人员数小于编制数。</w:t>
      </w:r>
    </w:p>
    <w:p w:rsidR="00A14313" w:rsidRDefault="005212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2.预算执行方面，支出总额控制在预算总额内，除专项预算的追加和政策性工资绩效预算的追加外，本部门预算未进行预算相关事项调整。</w:t>
      </w:r>
    </w:p>
    <w:p w:rsidR="00A14313" w:rsidRDefault="005212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3.预算管理方面，制定了切实有效的内部财务、资产管理等制度，执行总体较为有效。</w:t>
      </w:r>
    </w:p>
    <w:p w:rsidR="00A14313" w:rsidRDefault="005212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4.较好地完成了年度工作任务，各项绩效目标完成度均在95%以上。</w:t>
      </w:r>
    </w:p>
    <w:p w:rsidR="0031524B" w:rsidRDefault="005212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5.保障粮食生产，端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牢手中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饭碗。一是通过落实国家惠农政策着力稳政策、稳面积，全镇完成粮食播种面积6</w:t>
      </w:r>
      <w:r w:rsidR="0017168C">
        <w:rPr>
          <w:rFonts w:ascii="仿宋_GB2312" w:eastAsia="仿宋_GB2312" w:hAnsi="仿宋_GB2312" w:cs="仿宋_GB2312" w:hint="eastAsia"/>
          <w:sz w:val="32"/>
          <w:szCs w:val="32"/>
        </w:rPr>
        <w:t>6226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亩，100%完成粮食生产任务。其中早稻面积2</w:t>
      </w:r>
      <w:r w:rsidR="00AE0268">
        <w:rPr>
          <w:rFonts w:ascii="仿宋_GB2312" w:eastAsia="仿宋_GB2312" w:hAnsi="仿宋_GB2312" w:cs="仿宋_GB2312" w:hint="eastAsia"/>
          <w:sz w:val="32"/>
          <w:szCs w:val="32"/>
        </w:rPr>
        <w:t>3102</w:t>
      </w:r>
      <w:r>
        <w:rPr>
          <w:rFonts w:ascii="仿宋_GB2312" w:eastAsia="仿宋_GB2312" w:hAnsi="仿宋_GB2312" w:cs="仿宋_GB2312" w:hint="eastAsia"/>
          <w:sz w:val="32"/>
          <w:szCs w:val="32"/>
        </w:rPr>
        <w:t>亩，中稻1</w:t>
      </w:r>
      <w:r w:rsidR="00AE0268">
        <w:rPr>
          <w:rFonts w:ascii="仿宋_GB2312" w:eastAsia="仿宋_GB2312" w:hAnsi="仿宋_GB2312" w:cs="仿宋_GB2312" w:hint="eastAsia"/>
          <w:sz w:val="32"/>
          <w:szCs w:val="32"/>
        </w:rPr>
        <w:t>2569</w:t>
      </w:r>
      <w:r>
        <w:rPr>
          <w:rFonts w:ascii="仿宋_GB2312" w:eastAsia="仿宋_GB2312" w:hAnsi="仿宋_GB2312" w:cs="仿宋_GB2312" w:hint="eastAsia"/>
          <w:sz w:val="32"/>
          <w:szCs w:val="32"/>
        </w:rPr>
        <w:t>亩，晚稻2</w:t>
      </w:r>
      <w:r w:rsidR="00AE0268">
        <w:rPr>
          <w:rFonts w:ascii="仿宋_GB2312" w:eastAsia="仿宋_GB2312" w:hAnsi="仿宋_GB2312" w:cs="仿宋_GB2312" w:hint="eastAsia"/>
          <w:sz w:val="32"/>
          <w:szCs w:val="32"/>
        </w:rPr>
        <w:t>4021</w:t>
      </w:r>
      <w:r>
        <w:rPr>
          <w:rFonts w:ascii="仿宋_GB2312" w:eastAsia="仿宋_GB2312" w:hAnsi="仿宋_GB2312" w:cs="仿宋_GB2312" w:hint="eastAsia"/>
          <w:sz w:val="32"/>
          <w:szCs w:val="32"/>
        </w:rPr>
        <w:t>亩，旱粮作物65</w:t>
      </w:r>
      <w:r w:rsidR="00AE0268">
        <w:rPr>
          <w:rFonts w:ascii="仿宋_GB2312" w:eastAsia="仿宋_GB2312" w:hAnsi="仿宋_GB2312" w:cs="仿宋_GB2312" w:hint="eastAsia"/>
          <w:sz w:val="32"/>
          <w:szCs w:val="32"/>
        </w:rPr>
        <w:t>34</w:t>
      </w:r>
      <w:r>
        <w:rPr>
          <w:rFonts w:ascii="仿宋_GB2312" w:eastAsia="仿宋_GB2312" w:hAnsi="仿宋_GB2312" w:cs="仿宋_GB2312" w:hint="eastAsia"/>
          <w:sz w:val="32"/>
          <w:szCs w:val="32"/>
        </w:rPr>
        <w:t>亩。</w:t>
      </w:r>
    </w:p>
    <w:p w:rsidR="00A14313" w:rsidRDefault="005212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6.深耕特色产业，赋能产业振兴。一是狠抓农业基地建设。积极主动对接企业，努力打造粤港澳大湾区“菜篮子”基地，构建农产品质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量安全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追溯体系，我镇明星村的丰达蔬菜产销专业合作社已</w:t>
      </w:r>
      <w:r w:rsidR="006C2D99">
        <w:rPr>
          <w:rFonts w:ascii="仿宋_GB2312" w:eastAsia="仿宋_GB2312" w:hAnsi="仿宋_GB2312" w:cs="仿宋_GB2312" w:hint="eastAsia"/>
          <w:sz w:val="32"/>
          <w:szCs w:val="32"/>
        </w:rPr>
        <w:t>通过</w:t>
      </w:r>
      <w:r>
        <w:rPr>
          <w:rFonts w:ascii="仿宋_GB2312" w:eastAsia="仿宋_GB2312" w:hAnsi="仿宋_GB2312" w:cs="仿宋_GB2312" w:hint="eastAsia"/>
          <w:sz w:val="32"/>
          <w:szCs w:val="32"/>
        </w:rPr>
        <w:t>广州市农业农村局申报。二是促进市场主体发展。完善家庭农场名录管理制度，积极开展示范家庭农场和农民合作社示范建设，大力培育龙头企业，新增市级龙头企业一家。三是壮大特色农业产业规模。围绕特色农业产业，完成土地流转面积5</w:t>
      </w:r>
      <w:r w:rsidR="006C2D99">
        <w:rPr>
          <w:rFonts w:ascii="仿宋_GB2312" w:eastAsia="仿宋_GB2312" w:hAnsi="仿宋_GB2312" w:cs="仿宋_GB2312" w:hint="eastAsia"/>
          <w:sz w:val="32"/>
          <w:szCs w:val="32"/>
        </w:rPr>
        <w:t>12</w:t>
      </w:r>
      <w:r>
        <w:rPr>
          <w:rFonts w:ascii="仿宋_GB2312" w:eastAsia="仿宋_GB2312" w:hAnsi="仿宋_GB2312" w:cs="仿宋_GB2312" w:hint="eastAsia"/>
          <w:sz w:val="32"/>
          <w:szCs w:val="32"/>
        </w:rPr>
        <w:t>亩；完成柑橘新扩面积</w:t>
      </w:r>
      <w:r w:rsidR="006C2D99">
        <w:rPr>
          <w:rFonts w:ascii="仿宋_GB2312" w:eastAsia="仿宋_GB2312" w:hAnsi="仿宋_GB2312" w:cs="仿宋_GB2312" w:hint="eastAsia"/>
          <w:sz w:val="32"/>
          <w:szCs w:val="32"/>
        </w:rPr>
        <w:t>326</w:t>
      </w:r>
      <w:r>
        <w:rPr>
          <w:rFonts w:ascii="仿宋_GB2312" w:eastAsia="仿宋_GB2312" w:hAnsi="仿宋_GB2312" w:cs="仿宋_GB2312" w:hint="eastAsia"/>
          <w:sz w:val="32"/>
          <w:szCs w:val="32"/>
        </w:rPr>
        <w:t>亩，完成花卉种植大棚1</w:t>
      </w:r>
      <w:r w:rsidR="006C2D99">
        <w:rPr>
          <w:rFonts w:ascii="仿宋_GB2312" w:eastAsia="仿宋_GB2312" w:hAnsi="仿宋_GB2312" w:cs="仿宋_GB2312" w:hint="eastAsia"/>
          <w:sz w:val="32"/>
          <w:szCs w:val="32"/>
        </w:rPr>
        <w:t>32</w:t>
      </w:r>
      <w:r>
        <w:rPr>
          <w:rFonts w:ascii="仿宋_GB2312" w:eastAsia="仿宋_GB2312" w:hAnsi="仿宋_GB2312" w:cs="仿宋_GB2312" w:hint="eastAsia"/>
          <w:sz w:val="32"/>
          <w:szCs w:val="32"/>
        </w:rPr>
        <w:t>亩，完成蔬菜种植面积1</w:t>
      </w:r>
      <w:r w:rsidR="006C2D99">
        <w:rPr>
          <w:rFonts w:ascii="仿宋_GB2312" w:eastAsia="仿宋_GB2312" w:hAnsi="仿宋_GB2312" w:cs="仿宋_GB2312" w:hint="eastAsia"/>
          <w:sz w:val="32"/>
          <w:szCs w:val="32"/>
        </w:rPr>
        <w:t>21</w:t>
      </w:r>
      <w:r>
        <w:rPr>
          <w:rFonts w:ascii="仿宋_GB2312" w:eastAsia="仿宋_GB2312" w:hAnsi="仿宋_GB2312" w:cs="仿宋_GB2312" w:hint="eastAsia"/>
          <w:sz w:val="32"/>
          <w:szCs w:val="32"/>
        </w:rPr>
        <w:t>0亩，完成年产高粱耙等土特农产品加工100万元。四是实施品牌强农战略。顺意农业种植合作社等3家农业合作社等企业注册了商标品牌。</w:t>
      </w:r>
    </w:p>
    <w:p w:rsidR="00A14313" w:rsidRDefault="005212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7.农业绿色发展，生态日趋优良。一是大力推进畜禽粪污资源化利用。202</w:t>
      </w:r>
      <w:r w:rsidR="00330405"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年我镇全面完成和升级改造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了兴玉农牧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等5家规模养殖场和12家专业养殖场的粪污处理设施。二是抓好重点水域禁捕工作。三是深入推进化肥农药减量增效行动。水稻专业化统防统治面积达到3.</w:t>
      </w:r>
      <w:r w:rsidR="00330405">
        <w:rPr>
          <w:rFonts w:ascii="仿宋_GB2312" w:eastAsia="仿宋_GB2312" w:hAnsi="仿宋_GB2312" w:cs="仿宋_GB2312" w:hint="eastAsia"/>
          <w:sz w:val="32"/>
          <w:szCs w:val="32"/>
        </w:rPr>
        <w:t>6</w:t>
      </w:r>
      <w:r>
        <w:rPr>
          <w:rFonts w:ascii="仿宋_GB2312" w:eastAsia="仿宋_GB2312" w:hAnsi="仿宋_GB2312" w:cs="仿宋_GB2312" w:hint="eastAsia"/>
          <w:sz w:val="32"/>
          <w:szCs w:val="32"/>
        </w:rPr>
        <w:t>万亩，节本增效明显。四是做好受污染耕地安全利用工作。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全镇受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污染耕地集中推进治理区共15</w:t>
      </w:r>
      <w:r w:rsidR="00330405">
        <w:rPr>
          <w:rFonts w:ascii="仿宋_GB2312" w:eastAsia="仿宋_GB2312" w:hAnsi="仿宋_GB2312" w:cs="仿宋_GB2312" w:hint="eastAsia"/>
          <w:sz w:val="32"/>
          <w:szCs w:val="32"/>
        </w:rPr>
        <w:t>8</w:t>
      </w:r>
      <w:r>
        <w:rPr>
          <w:rFonts w:ascii="仿宋_GB2312" w:eastAsia="仿宋_GB2312" w:hAnsi="仿宋_GB2312" w:cs="仿宋_GB2312" w:hint="eastAsia"/>
          <w:sz w:val="32"/>
          <w:szCs w:val="32"/>
        </w:rPr>
        <w:t>亩，任务完成率达100%。</w:t>
      </w:r>
    </w:p>
    <w:p w:rsidR="00A14313" w:rsidRDefault="005212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8.聚焦生态文明建设，打造“有颜值”的新乡村。</w:t>
      </w:r>
      <w:r>
        <w:rPr>
          <w:rFonts w:ascii="仿宋" w:eastAsia="仿宋" w:hAnsi="仿宋" w:cs="仿宋_GB2312" w:hint="eastAsia"/>
          <w:sz w:val="32"/>
          <w:szCs w:val="32"/>
        </w:rPr>
        <w:t>①</w:t>
      </w:r>
      <w:r>
        <w:rPr>
          <w:rFonts w:ascii="仿宋_GB2312" w:eastAsia="仿宋_GB2312" w:hAnsi="仿宋_GB2312" w:cs="仿宋_GB2312" w:hint="eastAsia"/>
          <w:sz w:val="32"/>
          <w:szCs w:val="32"/>
        </w:rPr>
        <w:t>以治理垃圾、污水为重点，统筹石金线及石川线22个村（社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区）垃圾清运，新建临时垃圾中转点1处、完成集镇区150个垃圾桶的更换，在排污排水、绿化亮化、主干道硬化等工程也加快建设，不断完善了集镇功能。</w:t>
      </w:r>
      <w:r>
        <w:rPr>
          <w:rFonts w:ascii="仿宋" w:eastAsia="仿宋" w:hAnsi="仿宋" w:cs="仿宋_GB2312" w:hint="eastAsia"/>
          <w:sz w:val="32"/>
          <w:szCs w:val="32"/>
        </w:rPr>
        <w:t>②</w:t>
      </w:r>
      <w:r>
        <w:rPr>
          <w:rFonts w:ascii="仿宋_GB2312" w:eastAsia="仿宋_GB2312" w:hAnsi="仿宋_GB2312" w:cs="仿宋_GB2312" w:hint="eastAsia"/>
          <w:sz w:val="32"/>
          <w:szCs w:val="32"/>
        </w:rPr>
        <w:t>加强农村环境综合治理队伍建设，完善农村环卫保洁组织构架，在各村（社区）配备保洁员，规范保洁员管理制度，全镇生活垃圾得到有效处理的村达100%。我镇现正在新建一座集中污水处理厂，污水处理总规模为日处理能力400吨，新建配套管网 8公里，完成工程总投资800万元，建成后我镇集镇生活污水处理率为100%。</w:t>
      </w:r>
      <w:r>
        <w:rPr>
          <w:rFonts w:ascii="仿宋" w:eastAsia="仿宋" w:hAnsi="仿宋" w:cs="仿宋_GB2312" w:hint="eastAsia"/>
          <w:sz w:val="32"/>
          <w:szCs w:val="32"/>
        </w:rPr>
        <w:t>③</w:t>
      </w:r>
      <w:r>
        <w:rPr>
          <w:rFonts w:ascii="仿宋_GB2312" w:eastAsia="仿宋_GB2312" w:hAnsi="仿宋_GB2312" w:cs="仿宋_GB2312" w:hint="eastAsia"/>
          <w:sz w:val="32"/>
          <w:szCs w:val="32"/>
        </w:rPr>
        <w:t>大力实施农村“厕所革命”民生工程，按照“政府主导、因地制宜、建管并重、长效运行”的工作思路，建设有独立干净的公共厕所；加大农村户用厕所改（新）建力度，着力解决农村户用卫生厕所数量不足、卫生较差、管理缺失等问题，引导农民群众养成良好如厕卫生习惯，不断提升农村卫生厕所普及率，202</w:t>
      </w:r>
      <w:r w:rsidR="00EC462C"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年，石市镇改新建农村户用厕所</w:t>
      </w:r>
      <w:r w:rsidR="00EC462C">
        <w:rPr>
          <w:rFonts w:ascii="仿宋_GB2312" w:eastAsia="仿宋_GB2312" w:hAnsi="仿宋_GB2312" w:cs="仿宋_GB2312" w:hint="eastAsia"/>
          <w:sz w:val="32"/>
          <w:szCs w:val="32"/>
        </w:rPr>
        <w:t>512</w:t>
      </w:r>
      <w:r>
        <w:rPr>
          <w:rFonts w:ascii="仿宋_GB2312" w:eastAsia="仿宋_GB2312" w:hAnsi="仿宋_GB2312" w:cs="仿宋_GB2312" w:hint="eastAsia"/>
          <w:sz w:val="32"/>
          <w:szCs w:val="32"/>
        </w:rPr>
        <w:t>户，完成今年任务量的9</w:t>
      </w:r>
      <w:r w:rsidR="00EC462C">
        <w:rPr>
          <w:rFonts w:ascii="仿宋_GB2312" w:eastAsia="仿宋_GB2312" w:hAnsi="仿宋_GB2312" w:cs="仿宋_GB2312" w:hint="eastAsia"/>
          <w:sz w:val="32"/>
          <w:szCs w:val="32"/>
        </w:rPr>
        <w:t>5</w:t>
      </w:r>
      <w:r>
        <w:rPr>
          <w:rFonts w:ascii="仿宋_GB2312" w:eastAsia="仿宋_GB2312" w:hAnsi="仿宋_GB2312" w:cs="仿宋_GB2312" w:hint="eastAsia"/>
          <w:sz w:val="32"/>
          <w:szCs w:val="32"/>
        </w:rPr>
        <w:t>%。</w:t>
      </w:r>
      <w:r>
        <w:rPr>
          <w:rFonts w:ascii="仿宋" w:eastAsia="仿宋" w:hAnsi="仿宋" w:cs="仿宋_GB2312" w:hint="eastAsia"/>
          <w:sz w:val="32"/>
          <w:szCs w:val="32"/>
        </w:rPr>
        <w:t>④</w:t>
      </w:r>
      <w:r>
        <w:rPr>
          <w:rFonts w:ascii="仿宋_GB2312" w:eastAsia="仿宋_GB2312" w:hAnsi="仿宋_GB2312" w:cs="仿宋_GB2312" w:hint="eastAsia"/>
          <w:sz w:val="32"/>
          <w:szCs w:val="32"/>
        </w:rPr>
        <w:t>乡村绿化全面推进。我镇在公路沿线、乡村小道、小区绿化带等区域大力开展义务种树活动，推进美丽乡村可持续发展。</w:t>
      </w:r>
    </w:p>
    <w:p w:rsidR="00A14313" w:rsidRDefault="005212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9．我镇大力推进“互联网+民政服务”，切实提高服务效率，推动政务工作与互联网深度融合，真正做到让群众“只进一扇门”“最多跑一次”，让“互联网+”成为政务事业创新发展的新引擎。202</w:t>
      </w:r>
      <w:r w:rsidR="00EC462C"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年，政务服务大厅办理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医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保、农保等业务2000余起，办理一、二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孩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生育登记1</w:t>
      </w:r>
      <w:r w:rsidR="00F124A4">
        <w:rPr>
          <w:rFonts w:ascii="仿宋_GB2312" w:eastAsia="仿宋_GB2312" w:hAnsi="仿宋_GB2312" w:cs="仿宋_GB2312" w:hint="eastAsia"/>
          <w:sz w:val="32"/>
          <w:szCs w:val="32"/>
        </w:rPr>
        <w:t>66</w:t>
      </w:r>
      <w:r>
        <w:rPr>
          <w:rFonts w:ascii="仿宋_GB2312" w:eastAsia="仿宋_GB2312" w:hAnsi="仿宋_GB2312" w:cs="仿宋_GB2312" w:hint="eastAsia"/>
          <w:sz w:val="32"/>
          <w:szCs w:val="32"/>
        </w:rPr>
        <w:t>人，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三孩生育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登记</w:t>
      </w:r>
      <w:r w:rsidR="00F124A4">
        <w:rPr>
          <w:rFonts w:ascii="仿宋_GB2312" w:eastAsia="仿宋_GB2312" w:hAnsi="仿宋_GB2312" w:cs="仿宋_GB2312" w:hint="eastAsia"/>
          <w:sz w:val="32"/>
          <w:szCs w:val="32"/>
        </w:rPr>
        <w:t>32</w:t>
      </w:r>
      <w:r>
        <w:rPr>
          <w:rFonts w:ascii="仿宋_GB2312" w:eastAsia="仿宋_GB2312" w:hAnsi="仿宋_GB2312" w:cs="仿宋_GB2312" w:hint="eastAsia"/>
          <w:sz w:val="32"/>
          <w:szCs w:val="32"/>
        </w:rPr>
        <w:t>人。累计办结12345政府服务热线和网络问政等问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题</w:t>
      </w:r>
      <w:r w:rsidR="00F124A4">
        <w:rPr>
          <w:rFonts w:ascii="仿宋_GB2312" w:eastAsia="仿宋_GB2312" w:hAnsi="仿宋_GB2312" w:cs="仿宋_GB2312" w:hint="eastAsia"/>
          <w:sz w:val="32"/>
          <w:szCs w:val="32"/>
        </w:rPr>
        <w:t>102</w:t>
      </w:r>
      <w:r>
        <w:rPr>
          <w:rFonts w:ascii="仿宋_GB2312" w:eastAsia="仿宋_GB2312" w:hAnsi="仿宋_GB2312" w:cs="仿宋_GB2312" w:hint="eastAsia"/>
          <w:sz w:val="32"/>
          <w:szCs w:val="32"/>
        </w:rPr>
        <w:t>件，满意率达98%以上，政府工作效率和服务水平得到全面提升。一件事一次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办微信应用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小程序在各村（社区）设立推广员，目前我镇已累计注册达6000余人，超额完成推广目标任务。</w:t>
      </w:r>
    </w:p>
    <w:p w:rsidR="00A14313" w:rsidRDefault="005212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五、存在的主要问题</w:t>
      </w:r>
    </w:p>
    <w:p w:rsidR="00A14313" w:rsidRDefault="005212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不足和问题，主要体现在以下几个方面：</w:t>
      </w:r>
    </w:p>
    <w:p w:rsidR="00A14313" w:rsidRDefault="005212DF">
      <w:pPr>
        <w:spacing w:line="60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1.预算编制不够准确。</w:t>
      </w:r>
      <w:r>
        <w:rPr>
          <w:rFonts w:ascii="仿宋_GB2312" w:eastAsia="仿宋_GB2312" w:hAnsi="仿宋_GB2312" w:cs="仿宋_GB2312" w:hint="eastAsia"/>
          <w:sz w:val="32"/>
          <w:szCs w:val="32"/>
        </w:rPr>
        <w:t>主要是部分资金未纳入年初预算范围，造成追加预算部分金额较多，影响整体预算编制的准确率，预算编制准确率有待进一步提高。</w:t>
      </w:r>
    </w:p>
    <w:p w:rsidR="00A14313" w:rsidRDefault="005212DF">
      <w:pPr>
        <w:spacing w:line="60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2.财政工作水平有待提高。</w:t>
      </w:r>
      <w:r>
        <w:rPr>
          <w:rFonts w:ascii="仿宋_GB2312" w:eastAsia="仿宋_GB2312" w:hAnsi="仿宋_GB2312" w:cs="仿宋_GB2312" w:hint="eastAsia"/>
          <w:sz w:val="32"/>
          <w:szCs w:val="32"/>
        </w:rPr>
        <w:t>财政工作按部就班，缺乏创新，在精度和深度上欠缺，还需要进一步完善，尤其是要做到专款专用。</w:t>
      </w:r>
    </w:p>
    <w:p w:rsidR="00A14313" w:rsidRDefault="005212DF">
      <w:pPr>
        <w:spacing w:line="60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3.对绩效评价认识不足。</w:t>
      </w:r>
      <w:r>
        <w:rPr>
          <w:rFonts w:ascii="仿宋_GB2312" w:eastAsia="仿宋_GB2312" w:hAnsi="仿宋_GB2312" w:cs="仿宋_GB2312" w:hint="eastAsia"/>
          <w:sz w:val="32"/>
          <w:szCs w:val="32"/>
        </w:rPr>
        <w:t>没有建立健全的制度，对制度的执行力度不够，对绩效评价业务仍有不熟悉的地方。</w:t>
      </w:r>
    </w:p>
    <w:p w:rsidR="00A14313" w:rsidRDefault="005212DF">
      <w:pPr>
        <w:spacing w:line="60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六、下一步改进措施</w:t>
      </w:r>
    </w:p>
    <w:p w:rsidR="00A14313" w:rsidRDefault="005212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针对以上存在的问题，应把握以下重点：</w:t>
      </w:r>
    </w:p>
    <w:p w:rsidR="00A14313" w:rsidRDefault="005212DF">
      <w:pPr>
        <w:spacing w:line="600" w:lineRule="exact"/>
        <w:ind w:firstLineChars="200" w:firstLine="643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1.准确编制预算。</w:t>
      </w:r>
    </w:p>
    <w:p w:rsidR="00A14313" w:rsidRDefault="005212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细化预算编制工作，认真做好预算的编制。进一步加强单位内部机构各站所的预算管理意识，严格按照预算编制的相关制度和要求进行预算编制；全面编制预算项目，优先保障固定性的、相对刚性的费用支出项目，尽量压缩变动性的、有控制空间的费用项目，进一步提高预算编制的科学性、严谨性和可控性。</w:t>
      </w:r>
    </w:p>
    <w:p w:rsidR="00A14313" w:rsidRDefault="005212DF">
      <w:pPr>
        <w:spacing w:line="600" w:lineRule="exact"/>
        <w:ind w:firstLineChars="200" w:firstLine="643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lastRenderedPageBreak/>
        <w:t>2.加强财务管理，认真学习政策。</w:t>
      </w:r>
    </w:p>
    <w:p w:rsidR="00A14313" w:rsidRDefault="005212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一是要加强单位财务管理，健全单位财务管理制度体系，规范单位财务行为。在费用报账支付时，按照预算规定的费用项目和用途进行资金使用审核、列报支付、财务核算，杜绝超支现象的发生。二是建议加强政策学习，提高思想认识。组织相关人员认真学习《会计法》、《预算法》等相关法规、制度，提高单位领导对学习财务管理政策的重视。</w:t>
      </w:r>
    </w:p>
    <w:p w:rsidR="00A14313" w:rsidRDefault="005212DF">
      <w:pPr>
        <w:spacing w:line="600" w:lineRule="exact"/>
        <w:ind w:firstLineChars="200" w:firstLine="643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3.履行绩效评价</w:t>
      </w:r>
      <w:proofErr w:type="gramStart"/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建设建设</w:t>
      </w:r>
      <w:proofErr w:type="gramEnd"/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职能。</w:t>
      </w:r>
    </w:p>
    <w:p w:rsidR="00A14313" w:rsidRDefault="005212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进一步完善内部管理制度，提升管理效能，更好地履行生态文明建设职能。组织相关人员进行绩效培训，并在单位宣传绩效评价的重要性与意识，为绩效评价工作夯实基础。</w:t>
      </w:r>
    </w:p>
    <w:p w:rsidR="00A14313" w:rsidRDefault="005212DF">
      <w:pPr>
        <w:spacing w:line="60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七、附件</w:t>
      </w:r>
    </w:p>
    <w:p w:rsidR="00A14313" w:rsidRDefault="005212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1.部门整体支出绩效评价基础数据表</w:t>
      </w:r>
    </w:p>
    <w:p w:rsidR="00A14313" w:rsidRDefault="005212DF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2.部门整体支出绩效自评表</w:t>
      </w:r>
    </w:p>
    <w:p w:rsidR="00A14313" w:rsidRDefault="00A14313">
      <w:p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A14313" w:rsidRDefault="005212DF">
      <w:pPr>
        <w:spacing w:line="600" w:lineRule="exact"/>
        <w:ind w:firstLineChars="1400" w:firstLine="44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衡阳县石市镇人民政府</w:t>
      </w:r>
    </w:p>
    <w:p w:rsidR="00A14313" w:rsidRDefault="005212DF">
      <w:pPr>
        <w:spacing w:line="600" w:lineRule="exact"/>
        <w:ind w:firstLineChars="1600" w:firstLine="51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</w:t>
      </w:r>
      <w:r w:rsidR="006D0E4D">
        <w:rPr>
          <w:rFonts w:ascii="仿宋_GB2312" w:eastAsia="仿宋_GB2312" w:hAnsi="仿宋_GB2312" w:cs="仿宋_GB2312" w:hint="eastAsia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 w:rsidR="006D0E4D">
        <w:rPr>
          <w:rFonts w:ascii="仿宋_GB2312" w:eastAsia="仿宋_GB2312" w:hAnsi="仿宋_GB2312" w:cs="仿宋_GB2312" w:hint="eastAsia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 w:rsidR="006D0E4D">
        <w:rPr>
          <w:rFonts w:ascii="仿宋_GB2312" w:eastAsia="仿宋_GB2312" w:hAnsi="仿宋_GB2312" w:cs="仿宋_GB2312" w:hint="eastAsia"/>
          <w:sz w:val="32"/>
          <w:szCs w:val="32"/>
        </w:rPr>
        <w:t>7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:rsidR="00A14313" w:rsidRDefault="00A14313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A14313" w:rsidRDefault="00A14313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7C5CBA" w:rsidRDefault="007C5CBA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7C5CBA" w:rsidRDefault="007C5CBA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7C5CBA" w:rsidRDefault="007C5CBA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7C5CBA" w:rsidRDefault="007C5CBA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7C5CBA" w:rsidRDefault="007C5CBA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353A67" w:rsidRDefault="00353A67" w:rsidP="001C31A9">
      <w:pPr>
        <w:rPr>
          <w:rFonts w:ascii="仿宋_GB2312" w:eastAsia="仿宋_GB2312" w:hAnsi="仿宋_GB2312" w:cs="仿宋_GB2312"/>
          <w:sz w:val="32"/>
          <w:szCs w:val="32"/>
        </w:rPr>
      </w:pPr>
    </w:p>
    <w:p w:rsidR="00A14313" w:rsidRDefault="005212DF">
      <w:pPr>
        <w:widowControl/>
        <w:rPr>
          <w:rFonts w:ascii="Times New Roman" w:eastAsia="仿宋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" w:hAnsi="Times New Roman" w:hint="eastAsia"/>
          <w:color w:val="000000"/>
          <w:kern w:val="0"/>
          <w:sz w:val="32"/>
          <w:szCs w:val="32"/>
        </w:rPr>
        <w:t>附件</w:t>
      </w:r>
      <w:r>
        <w:rPr>
          <w:rFonts w:ascii="Times New Roman" w:eastAsia="仿宋" w:hAnsi="Times New Roman" w:hint="eastAsia"/>
          <w:color w:val="000000"/>
          <w:kern w:val="0"/>
          <w:sz w:val="32"/>
          <w:szCs w:val="32"/>
        </w:rPr>
        <w:t xml:space="preserve">1-1      </w:t>
      </w:r>
    </w:p>
    <w:p w:rsidR="00A14313" w:rsidRDefault="005212DF">
      <w:pPr>
        <w:widowControl/>
        <w:jc w:val="center"/>
        <w:rPr>
          <w:rFonts w:ascii="Times New Roman" w:eastAsia="仿宋" w:hAnsi="Times New Roman"/>
          <w:color w:val="000000"/>
          <w:kern w:val="0"/>
          <w:sz w:val="32"/>
          <w:szCs w:val="32"/>
        </w:rPr>
      </w:pP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部门整体支出绩效评价基础数据表</w:t>
      </w:r>
    </w:p>
    <w:p w:rsidR="00A14313" w:rsidRDefault="005212DF">
      <w:pPr>
        <w:widowControl/>
        <w:tabs>
          <w:tab w:val="left" w:pos="4791"/>
          <w:tab w:val="left" w:pos="5951"/>
          <w:tab w:val="left" w:pos="7071"/>
          <w:tab w:val="left" w:pos="8191"/>
          <w:tab w:val="left" w:pos="9311"/>
        </w:tabs>
        <w:spacing w:line="300" w:lineRule="exact"/>
        <w:rPr>
          <w:rFonts w:ascii="Times New Roman" w:hAnsi="Times New Roman"/>
          <w:kern w:val="0"/>
          <w:sz w:val="24"/>
        </w:rPr>
      </w:pPr>
      <w:r>
        <w:rPr>
          <w:rFonts w:ascii="Times New Roman" w:hAnsi="Times New Roman" w:hint="eastAsia"/>
          <w:kern w:val="0"/>
          <w:sz w:val="24"/>
        </w:rPr>
        <w:t>填报单位：衡阳县石市镇人民政府</w:t>
      </w:r>
      <w:r>
        <w:rPr>
          <w:rFonts w:ascii="Times New Roman" w:hAnsi="Times New Roman" w:hint="eastAsia"/>
          <w:kern w:val="0"/>
          <w:sz w:val="24"/>
        </w:rPr>
        <w:tab/>
        <w:t xml:space="preserve">  </w:t>
      </w:r>
      <w:r>
        <w:rPr>
          <w:rFonts w:ascii="Times New Roman" w:hAnsi="Times New Roman" w:hint="eastAsia"/>
          <w:kern w:val="0"/>
          <w:sz w:val="24"/>
        </w:rPr>
        <w:t>填报时间：</w:t>
      </w:r>
      <w:r>
        <w:rPr>
          <w:rFonts w:ascii="Times New Roman" w:hAnsi="Times New Roman" w:hint="eastAsia"/>
          <w:kern w:val="0"/>
          <w:sz w:val="24"/>
        </w:rPr>
        <w:t>202</w:t>
      </w:r>
      <w:r w:rsidR="0002753E">
        <w:rPr>
          <w:rFonts w:ascii="Times New Roman" w:hAnsi="Times New Roman" w:hint="eastAsia"/>
          <w:kern w:val="0"/>
          <w:sz w:val="24"/>
        </w:rPr>
        <w:t>3</w:t>
      </w:r>
      <w:r>
        <w:rPr>
          <w:rFonts w:ascii="Times New Roman" w:hAnsi="Times New Roman" w:hint="eastAsia"/>
          <w:kern w:val="0"/>
          <w:sz w:val="24"/>
        </w:rPr>
        <w:t>年</w:t>
      </w:r>
      <w:r w:rsidR="0002753E">
        <w:rPr>
          <w:rFonts w:ascii="Times New Roman" w:hAnsi="Times New Roman" w:hint="eastAsia"/>
          <w:kern w:val="0"/>
          <w:sz w:val="24"/>
        </w:rPr>
        <w:t>3</w:t>
      </w:r>
      <w:r>
        <w:rPr>
          <w:rFonts w:ascii="Times New Roman" w:hAnsi="Times New Roman" w:hint="eastAsia"/>
          <w:kern w:val="0"/>
          <w:sz w:val="24"/>
        </w:rPr>
        <w:t>月</w:t>
      </w:r>
      <w:r w:rsidR="0002753E">
        <w:rPr>
          <w:rFonts w:ascii="Times New Roman" w:hAnsi="Times New Roman" w:hint="eastAsia"/>
          <w:kern w:val="0"/>
          <w:sz w:val="24"/>
        </w:rPr>
        <w:t>7</w:t>
      </w:r>
      <w:r>
        <w:rPr>
          <w:rFonts w:ascii="Times New Roman" w:hAnsi="Times New Roman" w:hint="eastAsia"/>
          <w:kern w:val="0"/>
          <w:sz w:val="24"/>
        </w:rPr>
        <w:t>日</w:t>
      </w:r>
    </w:p>
    <w:tbl>
      <w:tblPr>
        <w:tblW w:w="9111" w:type="dxa"/>
        <w:jc w:val="center"/>
        <w:tblLayout w:type="fixed"/>
        <w:tblLook w:val="04A0" w:firstRow="1" w:lastRow="0" w:firstColumn="1" w:lastColumn="0" w:noHBand="0" w:noVBand="1"/>
      </w:tblPr>
      <w:tblGrid>
        <w:gridCol w:w="3354"/>
        <w:gridCol w:w="1709"/>
        <w:gridCol w:w="2339"/>
        <w:gridCol w:w="1709"/>
      </w:tblGrid>
      <w:tr w:rsidR="00A14313">
        <w:trPr>
          <w:trHeight w:val="425"/>
          <w:jc w:val="center"/>
        </w:trPr>
        <w:tc>
          <w:tcPr>
            <w:tcW w:w="33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313" w:rsidRDefault="005212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财政供养人员情况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4313" w:rsidRDefault="005212D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编制数</w:t>
            </w: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4313" w:rsidRDefault="005212D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年末实际在职人数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4313" w:rsidRDefault="005212D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控制率</w:t>
            </w:r>
          </w:p>
        </w:tc>
      </w:tr>
      <w:tr w:rsidR="00A14313">
        <w:trPr>
          <w:trHeight w:val="425"/>
          <w:jc w:val="center"/>
        </w:trPr>
        <w:tc>
          <w:tcPr>
            <w:tcW w:w="33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313" w:rsidRDefault="00A1431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4313" w:rsidRDefault="005212DF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117</w:t>
            </w: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4313" w:rsidRDefault="005212DF" w:rsidP="0002753E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8</w:t>
            </w:r>
            <w:r w:rsidR="0002753E">
              <w:rPr>
                <w:rFonts w:ascii="仿宋" w:eastAsia="仿宋" w:hAnsi="仿宋" w:hint="eastAsia"/>
                <w:kern w:val="0"/>
                <w:szCs w:val="21"/>
              </w:rPr>
              <w:t>3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4313" w:rsidRDefault="001C3E12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70.94</w:t>
            </w:r>
            <w:r w:rsidR="005212DF">
              <w:rPr>
                <w:rFonts w:ascii="仿宋" w:eastAsia="仿宋" w:hAnsi="仿宋" w:hint="eastAsia"/>
                <w:kern w:val="0"/>
                <w:szCs w:val="21"/>
              </w:rPr>
              <w:t>%</w:t>
            </w:r>
          </w:p>
        </w:tc>
      </w:tr>
      <w:tr w:rsidR="00A14313">
        <w:trPr>
          <w:trHeight w:val="425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313" w:rsidRDefault="005212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经费控制情况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14313" w:rsidRDefault="005212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当年决算数</w:t>
            </w: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14313" w:rsidRDefault="005212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当年预算数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14313" w:rsidRDefault="005212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上年决算数</w:t>
            </w:r>
          </w:p>
        </w:tc>
      </w:tr>
      <w:tr w:rsidR="00A14313">
        <w:trPr>
          <w:trHeight w:val="425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313" w:rsidRDefault="005212D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一、部门基本支出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14313" w:rsidRDefault="001C3E12" w:rsidP="00635E16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1873.02</w:t>
            </w:r>
            <w:r w:rsidR="00635E16">
              <w:rPr>
                <w:rFonts w:ascii="仿宋" w:eastAsia="仿宋" w:hAnsi="仿宋"/>
                <w:kern w:val="0"/>
                <w:szCs w:val="21"/>
              </w:rPr>
              <w:t xml:space="preserve"> </w:t>
            </w: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14313" w:rsidRDefault="001C3E12" w:rsidP="00635E16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1873.02</w:t>
            </w:r>
            <w:r w:rsidR="00635E16">
              <w:rPr>
                <w:rFonts w:ascii="仿宋" w:eastAsia="仿宋" w:hAnsi="仿宋"/>
                <w:kern w:val="0"/>
                <w:szCs w:val="21"/>
              </w:rPr>
              <w:t xml:space="preserve"> 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14313" w:rsidRDefault="00A14313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</w:p>
        </w:tc>
      </w:tr>
      <w:tr w:rsidR="00A14313">
        <w:trPr>
          <w:trHeight w:val="425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313" w:rsidRDefault="005212D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其中：</w:t>
            </w:r>
            <w:r>
              <w:rPr>
                <w:rFonts w:ascii="Times New Roman" w:hAnsi="Times New Roman" w:hint="eastAsia"/>
                <w:kern w:val="0"/>
                <w:szCs w:val="21"/>
              </w:rPr>
              <w:t xml:space="preserve"> 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、压缩一般性支出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14313" w:rsidRDefault="005212DF" w:rsidP="00D56A78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1</w:t>
            </w:r>
            <w:r w:rsidR="00D56A78">
              <w:rPr>
                <w:rFonts w:ascii="仿宋" w:eastAsia="仿宋" w:hAnsi="仿宋" w:hint="eastAsia"/>
                <w:kern w:val="0"/>
                <w:szCs w:val="21"/>
              </w:rPr>
              <w:t>1</w:t>
            </w:r>
            <w:r>
              <w:rPr>
                <w:rFonts w:ascii="仿宋" w:eastAsia="仿宋" w:hAnsi="仿宋" w:hint="eastAsia"/>
                <w:kern w:val="0"/>
                <w:szCs w:val="21"/>
              </w:rPr>
              <w:t>.</w:t>
            </w:r>
            <w:r w:rsidR="00D56A78">
              <w:rPr>
                <w:rFonts w:ascii="仿宋" w:eastAsia="仿宋" w:hAnsi="仿宋" w:hint="eastAsia"/>
                <w:kern w:val="0"/>
                <w:szCs w:val="21"/>
              </w:rPr>
              <w:t>54</w:t>
            </w:r>
            <w:r>
              <w:rPr>
                <w:rFonts w:ascii="仿宋" w:eastAsia="仿宋" w:hAnsi="仿宋" w:hint="eastAsia"/>
                <w:kern w:val="0"/>
                <w:szCs w:val="21"/>
              </w:rPr>
              <w:t>%</w:t>
            </w: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14313" w:rsidRDefault="005212DF" w:rsidP="00D56A78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1</w:t>
            </w:r>
            <w:r w:rsidR="00D56A78">
              <w:rPr>
                <w:rFonts w:ascii="仿宋" w:eastAsia="仿宋" w:hAnsi="仿宋" w:hint="eastAsia"/>
                <w:kern w:val="0"/>
                <w:szCs w:val="21"/>
              </w:rPr>
              <w:t>2</w:t>
            </w:r>
            <w:r>
              <w:rPr>
                <w:rFonts w:ascii="仿宋" w:eastAsia="仿宋" w:hAnsi="仿宋" w:hint="eastAsia"/>
                <w:kern w:val="0"/>
                <w:szCs w:val="21"/>
              </w:rPr>
              <w:t>.</w:t>
            </w:r>
            <w:r w:rsidR="00D56A78">
              <w:rPr>
                <w:rFonts w:ascii="仿宋" w:eastAsia="仿宋" w:hAnsi="仿宋" w:hint="eastAsia"/>
                <w:kern w:val="0"/>
                <w:szCs w:val="21"/>
              </w:rPr>
              <w:t>27</w:t>
            </w:r>
            <w:r>
              <w:rPr>
                <w:rFonts w:ascii="仿宋" w:eastAsia="仿宋" w:hAnsi="仿宋" w:hint="eastAsia"/>
                <w:kern w:val="0"/>
                <w:szCs w:val="21"/>
              </w:rPr>
              <w:t>%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14313" w:rsidRDefault="005212DF" w:rsidP="00D56A78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1</w:t>
            </w:r>
            <w:r w:rsidR="00D56A78">
              <w:rPr>
                <w:rFonts w:ascii="仿宋" w:eastAsia="仿宋" w:hAnsi="仿宋" w:hint="eastAsia"/>
                <w:kern w:val="0"/>
                <w:szCs w:val="21"/>
              </w:rPr>
              <w:t>2</w:t>
            </w:r>
            <w:r>
              <w:rPr>
                <w:rFonts w:ascii="仿宋" w:eastAsia="仿宋" w:hAnsi="仿宋" w:hint="eastAsia"/>
                <w:kern w:val="0"/>
                <w:szCs w:val="21"/>
              </w:rPr>
              <w:t>.</w:t>
            </w:r>
            <w:r w:rsidR="00D56A78">
              <w:rPr>
                <w:rFonts w:ascii="仿宋" w:eastAsia="仿宋" w:hAnsi="仿宋" w:hint="eastAsia"/>
                <w:kern w:val="0"/>
                <w:szCs w:val="21"/>
              </w:rPr>
              <w:t>36</w:t>
            </w:r>
            <w:r>
              <w:rPr>
                <w:rFonts w:ascii="仿宋" w:eastAsia="仿宋" w:hAnsi="仿宋" w:hint="eastAsia"/>
                <w:kern w:val="0"/>
                <w:szCs w:val="21"/>
              </w:rPr>
              <w:t>%</w:t>
            </w:r>
          </w:p>
        </w:tc>
      </w:tr>
      <w:tr w:rsidR="00A14313">
        <w:trPr>
          <w:trHeight w:val="425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313" w:rsidRDefault="005212D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    2</w:t>
            </w:r>
            <w:r>
              <w:rPr>
                <w:rFonts w:ascii="Times New Roman" w:hAnsi="Times New Roman" w:hint="eastAsia"/>
                <w:kern w:val="0"/>
                <w:szCs w:val="21"/>
              </w:rPr>
              <w:t>、三</w:t>
            </w:r>
            <w:proofErr w:type="gramStart"/>
            <w:r>
              <w:rPr>
                <w:rFonts w:ascii="Times New Roman" w:hAnsi="Times New Roman" w:hint="eastAsia"/>
                <w:kern w:val="0"/>
                <w:szCs w:val="21"/>
              </w:rPr>
              <w:t>公经费</w:t>
            </w:r>
            <w:proofErr w:type="gramEnd"/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14313" w:rsidRDefault="005212DF" w:rsidP="00635E16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11.2</w:t>
            </w:r>
            <w:r w:rsidR="00635E16">
              <w:rPr>
                <w:rFonts w:ascii="仿宋" w:eastAsia="仿宋" w:hAnsi="仿宋" w:hint="eastAsia"/>
                <w:kern w:val="0"/>
                <w:szCs w:val="21"/>
              </w:rPr>
              <w:t>2</w:t>
            </w: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14313" w:rsidRDefault="00635E16" w:rsidP="00635E16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11.22</w:t>
            </w:r>
            <w:r>
              <w:rPr>
                <w:rFonts w:ascii="仿宋" w:eastAsia="仿宋" w:hAnsi="仿宋"/>
                <w:kern w:val="0"/>
                <w:szCs w:val="21"/>
              </w:rPr>
              <w:t xml:space="preserve"> 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14313" w:rsidRDefault="003338E8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11.23</w:t>
            </w:r>
          </w:p>
        </w:tc>
      </w:tr>
      <w:tr w:rsidR="00A14313">
        <w:trPr>
          <w:trHeight w:val="425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313" w:rsidRDefault="005212D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公务用车购置和维护经费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14313" w:rsidRDefault="005212DF" w:rsidP="00635E16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2.</w:t>
            </w:r>
            <w:r w:rsidR="00635E16">
              <w:rPr>
                <w:rFonts w:ascii="仿宋" w:eastAsia="仿宋" w:hAnsi="仿宋" w:hint="eastAsia"/>
                <w:kern w:val="0"/>
                <w:szCs w:val="21"/>
              </w:rPr>
              <w:t>01</w:t>
            </w: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14313" w:rsidRDefault="005212DF" w:rsidP="00635E16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2.</w:t>
            </w:r>
            <w:r w:rsidR="00635E16">
              <w:rPr>
                <w:rFonts w:ascii="仿宋" w:eastAsia="仿宋" w:hAnsi="仿宋" w:hint="eastAsia"/>
                <w:kern w:val="0"/>
                <w:szCs w:val="21"/>
              </w:rPr>
              <w:t>01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14313" w:rsidRDefault="003338E8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2.02</w:t>
            </w:r>
          </w:p>
        </w:tc>
      </w:tr>
      <w:tr w:rsidR="00A14313">
        <w:trPr>
          <w:trHeight w:val="425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313" w:rsidRDefault="005212D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其中：公车购置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14313" w:rsidRDefault="005212DF" w:rsidP="00635E16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0</w:t>
            </w:r>
            <w:r w:rsidR="00635E16">
              <w:rPr>
                <w:rFonts w:ascii="仿宋" w:eastAsia="仿宋" w:hAnsi="仿宋"/>
                <w:kern w:val="0"/>
                <w:szCs w:val="21"/>
              </w:rPr>
              <w:t xml:space="preserve"> </w:t>
            </w: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14313" w:rsidRDefault="005212DF" w:rsidP="00635E16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0</w:t>
            </w:r>
            <w:r w:rsidR="00635E16">
              <w:rPr>
                <w:rFonts w:ascii="仿宋" w:eastAsia="仿宋" w:hAnsi="仿宋"/>
                <w:kern w:val="0"/>
                <w:szCs w:val="21"/>
              </w:rPr>
              <w:t xml:space="preserve"> 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14313" w:rsidRDefault="005212DF" w:rsidP="00635E16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0</w:t>
            </w:r>
            <w:r w:rsidR="00635E16">
              <w:rPr>
                <w:rFonts w:ascii="仿宋" w:eastAsia="仿宋" w:hAnsi="仿宋"/>
                <w:kern w:val="0"/>
                <w:szCs w:val="21"/>
              </w:rPr>
              <w:t xml:space="preserve"> </w:t>
            </w:r>
          </w:p>
        </w:tc>
      </w:tr>
      <w:tr w:rsidR="00A14313">
        <w:trPr>
          <w:trHeight w:val="425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313" w:rsidRDefault="005212D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公车运行维护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14313" w:rsidRDefault="005212DF" w:rsidP="00635E16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2.0</w:t>
            </w:r>
            <w:r w:rsidR="00635E16">
              <w:rPr>
                <w:rFonts w:ascii="仿宋" w:eastAsia="仿宋" w:hAnsi="仿宋" w:hint="eastAsia"/>
                <w:kern w:val="0"/>
                <w:szCs w:val="21"/>
              </w:rPr>
              <w:t>1</w:t>
            </w: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14313" w:rsidRDefault="005212DF" w:rsidP="00635E16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2.</w:t>
            </w:r>
            <w:r w:rsidR="00635E16">
              <w:rPr>
                <w:rFonts w:ascii="仿宋" w:eastAsia="仿宋" w:hAnsi="仿宋" w:hint="eastAsia"/>
                <w:kern w:val="0"/>
                <w:szCs w:val="21"/>
              </w:rPr>
              <w:t>01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14313" w:rsidRDefault="003338E8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2.02</w:t>
            </w:r>
          </w:p>
        </w:tc>
      </w:tr>
      <w:tr w:rsidR="00A14313">
        <w:trPr>
          <w:trHeight w:val="425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313" w:rsidRDefault="005212D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公务接待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14313" w:rsidRDefault="005212DF" w:rsidP="00635E16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9.21</w:t>
            </w: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14313" w:rsidRDefault="00635E16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9.21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14313" w:rsidRDefault="003338E8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9.21</w:t>
            </w:r>
          </w:p>
        </w:tc>
      </w:tr>
      <w:tr w:rsidR="00A14313">
        <w:trPr>
          <w:trHeight w:val="425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313" w:rsidRDefault="005212D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出国（境）经费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14313" w:rsidRDefault="005212DF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0</w:t>
            </w: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14313" w:rsidRDefault="005212DF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0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14313" w:rsidRDefault="005212DF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0</w:t>
            </w:r>
          </w:p>
        </w:tc>
      </w:tr>
      <w:tr w:rsidR="00A14313">
        <w:trPr>
          <w:trHeight w:val="425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313" w:rsidRDefault="005212D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二、部门项目支出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14313" w:rsidRDefault="00151BCC" w:rsidP="00C31D1B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1621.1</w:t>
            </w:r>
            <w:r w:rsidR="00C31D1B">
              <w:rPr>
                <w:rFonts w:ascii="仿宋" w:eastAsia="仿宋" w:hAnsi="仿宋" w:hint="eastAsia"/>
                <w:kern w:val="0"/>
                <w:szCs w:val="21"/>
              </w:rPr>
              <w:t>7</w:t>
            </w:r>
            <w:r w:rsidR="00635E16">
              <w:rPr>
                <w:rFonts w:ascii="仿宋" w:eastAsia="仿宋" w:hAnsi="仿宋"/>
                <w:kern w:val="0"/>
                <w:szCs w:val="21"/>
              </w:rPr>
              <w:t xml:space="preserve"> </w:t>
            </w: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14313" w:rsidRDefault="005212DF" w:rsidP="00635E16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0</w:t>
            </w:r>
            <w:r w:rsidR="00635E16">
              <w:rPr>
                <w:rFonts w:ascii="仿宋" w:eastAsia="仿宋" w:hAnsi="仿宋"/>
                <w:kern w:val="0"/>
                <w:szCs w:val="21"/>
              </w:rPr>
              <w:t xml:space="preserve"> 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14313" w:rsidRDefault="005212DF" w:rsidP="00635E16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0</w:t>
            </w:r>
          </w:p>
        </w:tc>
      </w:tr>
      <w:tr w:rsidR="00A14313">
        <w:trPr>
          <w:trHeight w:val="425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313" w:rsidRDefault="005212D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  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、业务工作专项</w:t>
            </w:r>
            <w:r>
              <w:rPr>
                <w:rFonts w:ascii="Times New Roman" w:hAnsi="Times New Roman" w:hint="eastAsia"/>
                <w:kern w:val="0"/>
                <w:szCs w:val="21"/>
              </w:rPr>
              <w:t>(</w:t>
            </w:r>
            <w:r>
              <w:rPr>
                <w:rFonts w:ascii="Times New Roman" w:hAnsi="Times New Roman" w:hint="eastAsia"/>
                <w:kern w:val="0"/>
                <w:szCs w:val="21"/>
              </w:rPr>
              <w:t>一个项目一行</w:t>
            </w:r>
            <w:r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14313" w:rsidRDefault="006950C1" w:rsidP="00C31D1B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1621.1</w:t>
            </w:r>
            <w:r w:rsidR="00C31D1B">
              <w:rPr>
                <w:rFonts w:ascii="仿宋" w:eastAsia="仿宋" w:hAnsi="仿宋" w:hint="eastAsia"/>
                <w:kern w:val="0"/>
                <w:szCs w:val="21"/>
              </w:rPr>
              <w:t>7</w:t>
            </w: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14313" w:rsidRDefault="00A14313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14313" w:rsidRDefault="00A14313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</w:p>
        </w:tc>
      </w:tr>
      <w:tr w:rsidR="00794649" w:rsidTr="000242D7">
        <w:trPr>
          <w:trHeight w:val="305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649" w:rsidRPr="000242D7" w:rsidRDefault="00794649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0242D7">
              <w:rPr>
                <w:rFonts w:ascii="Times New Roman" w:hAnsi="Times New Roman" w:hint="eastAsia"/>
                <w:kern w:val="0"/>
                <w:sz w:val="15"/>
                <w:szCs w:val="15"/>
              </w:rPr>
              <w:t>社区运转经费（石市镇机关）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94649" w:rsidRPr="00794649" w:rsidRDefault="00794649">
            <w:pPr>
              <w:widowControl/>
              <w:jc w:val="center"/>
              <w:rPr>
                <w:rFonts w:ascii="仿宋" w:eastAsia="仿宋" w:hAnsi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kern w:val="0"/>
                <w:sz w:val="18"/>
                <w:szCs w:val="18"/>
              </w:rPr>
              <w:t>44</w:t>
            </w: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94649" w:rsidRPr="00794649" w:rsidRDefault="00794649">
            <w:pPr>
              <w:widowControl/>
              <w:jc w:val="center"/>
              <w:rPr>
                <w:rFonts w:ascii="仿宋" w:eastAsia="仿宋" w:hAnsi="仿宋"/>
                <w:kern w:val="0"/>
                <w:sz w:val="18"/>
                <w:szCs w:val="18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94649" w:rsidRPr="00794649" w:rsidRDefault="00794649">
            <w:pPr>
              <w:widowControl/>
              <w:jc w:val="center"/>
              <w:rPr>
                <w:rFonts w:ascii="仿宋" w:eastAsia="仿宋" w:hAnsi="仿宋"/>
                <w:kern w:val="0"/>
                <w:sz w:val="18"/>
                <w:szCs w:val="18"/>
              </w:rPr>
            </w:pPr>
          </w:p>
        </w:tc>
      </w:tr>
      <w:tr w:rsidR="00794649" w:rsidTr="000242D7">
        <w:trPr>
          <w:trHeight w:val="253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649" w:rsidRPr="000242D7" w:rsidRDefault="00794649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0242D7">
              <w:rPr>
                <w:rFonts w:ascii="Times New Roman" w:hAnsi="Times New Roman" w:hint="eastAsia"/>
                <w:kern w:val="0"/>
                <w:sz w:val="15"/>
                <w:szCs w:val="15"/>
              </w:rPr>
              <w:t>2021</w:t>
            </w:r>
            <w:r w:rsidRPr="000242D7">
              <w:rPr>
                <w:rFonts w:ascii="Times New Roman" w:hAnsi="Times New Roman" w:hint="eastAsia"/>
                <w:kern w:val="0"/>
                <w:sz w:val="15"/>
                <w:szCs w:val="15"/>
              </w:rPr>
              <w:t>年第二批专项补助资金（观音山村）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94649" w:rsidRPr="00794649" w:rsidRDefault="00794649">
            <w:pPr>
              <w:widowControl/>
              <w:jc w:val="center"/>
              <w:rPr>
                <w:rFonts w:ascii="仿宋" w:eastAsia="仿宋" w:hAnsi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94649" w:rsidRPr="00794649" w:rsidRDefault="00794649">
            <w:pPr>
              <w:widowControl/>
              <w:jc w:val="center"/>
              <w:rPr>
                <w:rFonts w:ascii="仿宋" w:eastAsia="仿宋" w:hAnsi="仿宋"/>
                <w:kern w:val="0"/>
                <w:sz w:val="18"/>
                <w:szCs w:val="18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94649" w:rsidRPr="00794649" w:rsidRDefault="00794649">
            <w:pPr>
              <w:widowControl/>
              <w:jc w:val="center"/>
              <w:rPr>
                <w:rFonts w:ascii="仿宋" w:eastAsia="仿宋" w:hAnsi="仿宋"/>
                <w:kern w:val="0"/>
                <w:sz w:val="18"/>
                <w:szCs w:val="18"/>
              </w:rPr>
            </w:pPr>
          </w:p>
        </w:tc>
      </w:tr>
      <w:tr w:rsidR="00794649" w:rsidTr="000242D7">
        <w:trPr>
          <w:trHeight w:val="371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649" w:rsidRPr="000242D7" w:rsidRDefault="00794649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0242D7">
              <w:rPr>
                <w:rFonts w:ascii="Times New Roman" w:hAnsi="Times New Roman" w:hint="eastAsia"/>
                <w:kern w:val="0"/>
                <w:sz w:val="15"/>
                <w:szCs w:val="15"/>
              </w:rPr>
              <w:t>2022</w:t>
            </w:r>
            <w:r w:rsidRPr="000242D7">
              <w:rPr>
                <w:rFonts w:ascii="Times New Roman" w:hAnsi="Times New Roman" w:hint="eastAsia"/>
                <w:kern w:val="0"/>
                <w:sz w:val="15"/>
                <w:szCs w:val="15"/>
              </w:rPr>
              <w:t>年农村小型基础设施建设补助资金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94649" w:rsidRPr="00794649" w:rsidRDefault="00794649">
            <w:pPr>
              <w:widowControl/>
              <w:jc w:val="center"/>
              <w:rPr>
                <w:rFonts w:ascii="仿宋" w:eastAsia="仿宋" w:hAnsi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kern w:val="0"/>
                <w:sz w:val="18"/>
                <w:szCs w:val="18"/>
              </w:rPr>
              <w:t>20</w:t>
            </w: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94649" w:rsidRPr="00794649" w:rsidRDefault="00794649">
            <w:pPr>
              <w:widowControl/>
              <w:jc w:val="center"/>
              <w:rPr>
                <w:rFonts w:ascii="仿宋" w:eastAsia="仿宋" w:hAnsi="仿宋"/>
                <w:kern w:val="0"/>
                <w:sz w:val="18"/>
                <w:szCs w:val="18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94649" w:rsidRPr="00794649" w:rsidRDefault="00794649">
            <w:pPr>
              <w:widowControl/>
              <w:jc w:val="center"/>
              <w:rPr>
                <w:rFonts w:ascii="仿宋" w:eastAsia="仿宋" w:hAnsi="仿宋"/>
                <w:kern w:val="0"/>
                <w:sz w:val="18"/>
                <w:szCs w:val="18"/>
              </w:rPr>
            </w:pPr>
          </w:p>
        </w:tc>
      </w:tr>
      <w:tr w:rsidR="00794649" w:rsidTr="000242D7">
        <w:trPr>
          <w:trHeight w:val="263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649" w:rsidRPr="000242D7" w:rsidRDefault="00794649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0242D7">
              <w:rPr>
                <w:rFonts w:ascii="Times New Roman" w:hAnsi="Times New Roman" w:hint="eastAsia"/>
                <w:kern w:val="0"/>
                <w:sz w:val="15"/>
                <w:szCs w:val="15"/>
              </w:rPr>
              <w:t>新农村建设资金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94649" w:rsidRPr="00794649" w:rsidRDefault="00794649">
            <w:pPr>
              <w:widowControl/>
              <w:jc w:val="center"/>
              <w:rPr>
                <w:rFonts w:ascii="仿宋" w:eastAsia="仿宋" w:hAnsi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94649" w:rsidRPr="00794649" w:rsidRDefault="00794649">
            <w:pPr>
              <w:widowControl/>
              <w:jc w:val="center"/>
              <w:rPr>
                <w:rFonts w:ascii="仿宋" w:eastAsia="仿宋" w:hAnsi="仿宋"/>
                <w:kern w:val="0"/>
                <w:sz w:val="18"/>
                <w:szCs w:val="18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94649" w:rsidRPr="00794649" w:rsidRDefault="00794649">
            <w:pPr>
              <w:widowControl/>
              <w:jc w:val="center"/>
              <w:rPr>
                <w:rFonts w:ascii="仿宋" w:eastAsia="仿宋" w:hAnsi="仿宋"/>
                <w:kern w:val="0"/>
                <w:sz w:val="18"/>
                <w:szCs w:val="18"/>
              </w:rPr>
            </w:pPr>
          </w:p>
        </w:tc>
      </w:tr>
      <w:tr w:rsidR="00794649" w:rsidTr="000242D7">
        <w:trPr>
          <w:trHeight w:val="225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649" w:rsidRPr="000242D7" w:rsidRDefault="00794649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0242D7">
              <w:rPr>
                <w:rFonts w:ascii="Times New Roman" w:hAnsi="Times New Roman" w:hint="eastAsia"/>
                <w:kern w:val="0"/>
                <w:sz w:val="15"/>
                <w:szCs w:val="15"/>
              </w:rPr>
              <w:t>农村综合改革转移支付乡镇工作经费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94649" w:rsidRPr="00794649" w:rsidRDefault="00794649">
            <w:pPr>
              <w:widowControl/>
              <w:jc w:val="center"/>
              <w:rPr>
                <w:rFonts w:ascii="仿宋" w:eastAsia="仿宋" w:hAnsi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kern w:val="0"/>
                <w:sz w:val="18"/>
                <w:szCs w:val="18"/>
              </w:rPr>
              <w:t>1.95</w:t>
            </w: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94649" w:rsidRPr="00794649" w:rsidRDefault="00794649">
            <w:pPr>
              <w:widowControl/>
              <w:jc w:val="center"/>
              <w:rPr>
                <w:rFonts w:ascii="仿宋" w:eastAsia="仿宋" w:hAnsi="仿宋"/>
                <w:kern w:val="0"/>
                <w:sz w:val="18"/>
                <w:szCs w:val="18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94649" w:rsidRPr="00794649" w:rsidRDefault="00794649">
            <w:pPr>
              <w:widowControl/>
              <w:jc w:val="center"/>
              <w:rPr>
                <w:rFonts w:ascii="仿宋" w:eastAsia="仿宋" w:hAnsi="仿宋"/>
                <w:kern w:val="0"/>
                <w:sz w:val="18"/>
                <w:szCs w:val="18"/>
              </w:rPr>
            </w:pPr>
          </w:p>
        </w:tc>
      </w:tr>
      <w:tr w:rsidR="00794649" w:rsidTr="000242D7">
        <w:trPr>
          <w:trHeight w:val="329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649" w:rsidRPr="000242D7" w:rsidRDefault="00794649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0242D7">
              <w:rPr>
                <w:rFonts w:ascii="Times New Roman" w:hAnsi="Times New Roman" w:hint="eastAsia"/>
                <w:kern w:val="0"/>
                <w:sz w:val="15"/>
                <w:szCs w:val="15"/>
              </w:rPr>
              <w:t>住房公积金增值收益（石市镇政府公租房）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94649" w:rsidRPr="00794649" w:rsidRDefault="00794649">
            <w:pPr>
              <w:widowControl/>
              <w:jc w:val="center"/>
              <w:rPr>
                <w:rFonts w:ascii="仿宋" w:eastAsia="仿宋" w:hAnsi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kern w:val="0"/>
                <w:sz w:val="18"/>
                <w:szCs w:val="18"/>
              </w:rPr>
              <w:t>60</w:t>
            </w: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94649" w:rsidRPr="00794649" w:rsidRDefault="00794649">
            <w:pPr>
              <w:widowControl/>
              <w:jc w:val="center"/>
              <w:rPr>
                <w:rFonts w:ascii="仿宋" w:eastAsia="仿宋" w:hAnsi="仿宋"/>
                <w:kern w:val="0"/>
                <w:sz w:val="18"/>
                <w:szCs w:val="18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94649" w:rsidRPr="00794649" w:rsidRDefault="00794649">
            <w:pPr>
              <w:widowControl/>
              <w:jc w:val="center"/>
              <w:rPr>
                <w:rFonts w:ascii="仿宋" w:eastAsia="仿宋" w:hAnsi="仿宋"/>
                <w:kern w:val="0"/>
                <w:sz w:val="18"/>
                <w:szCs w:val="18"/>
              </w:rPr>
            </w:pPr>
          </w:p>
        </w:tc>
      </w:tr>
      <w:tr w:rsidR="00794649" w:rsidTr="000E066B">
        <w:trPr>
          <w:trHeight w:val="277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649" w:rsidRPr="000E066B" w:rsidRDefault="00794649" w:rsidP="000E066B">
            <w:pPr>
              <w:widowControl/>
              <w:jc w:val="center"/>
              <w:rPr>
                <w:rFonts w:ascii="Times New Roman" w:hAnsi="Times New Roman"/>
                <w:kern w:val="0"/>
                <w:sz w:val="13"/>
                <w:szCs w:val="13"/>
              </w:rPr>
            </w:pPr>
            <w:r w:rsidRPr="000E066B">
              <w:rPr>
                <w:rFonts w:ascii="Times New Roman" w:hAnsi="Times New Roman" w:hint="eastAsia"/>
                <w:kern w:val="0"/>
                <w:sz w:val="13"/>
                <w:szCs w:val="13"/>
              </w:rPr>
              <w:t>2020</w:t>
            </w:r>
            <w:r w:rsidRPr="000E066B">
              <w:rPr>
                <w:rFonts w:ascii="Times New Roman" w:hAnsi="Times New Roman" w:hint="eastAsia"/>
                <w:kern w:val="0"/>
                <w:sz w:val="13"/>
                <w:szCs w:val="13"/>
              </w:rPr>
              <w:t>年市级福利彩票公益金项目石玉村社区建设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94649" w:rsidRPr="00794649" w:rsidRDefault="00794649">
            <w:pPr>
              <w:widowControl/>
              <w:jc w:val="center"/>
              <w:rPr>
                <w:rFonts w:ascii="仿宋" w:eastAsia="仿宋" w:hAnsi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94649" w:rsidRPr="00794649" w:rsidRDefault="00794649">
            <w:pPr>
              <w:widowControl/>
              <w:jc w:val="center"/>
              <w:rPr>
                <w:rFonts w:ascii="仿宋" w:eastAsia="仿宋" w:hAnsi="仿宋"/>
                <w:kern w:val="0"/>
                <w:sz w:val="18"/>
                <w:szCs w:val="18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94649" w:rsidRPr="00794649" w:rsidRDefault="00794649">
            <w:pPr>
              <w:widowControl/>
              <w:jc w:val="center"/>
              <w:rPr>
                <w:rFonts w:ascii="仿宋" w:eastAsia="仿宋" w:hAnsi="仿宋"/>
                <w:kern w:val="0"/>
                <w:sz w:val="18"/>
                <w:szCs w:val="18"/>
              </w:rPr>
            </w:pPr>
          </w:p>
        </w:tc>
      </w:tr>
      <w:tr w:rsidR="00A14313" w:rsidTr="000242D7">
        <w:trPr>
          <w:trHeight w:val="357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313" w:rsidRPr="000242D7" w:rsidRDefault="00794649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0242D7">
              <w:rPr>
                <w:rFonts w:ascii="Times New Roman" w:hAnsi="Times New Roman" w:hint="eastAsia"/>
                <w:kern w:val="0"/>
                <w:sz w:val="15"/>
                <w:szCs w:val="15"/>
              </w:rPr>
              <w:t>其他专户支出费用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14313" w:rsidRPr="00794649" w:rsidRDefault="00794649" w:rsidP="00052EE1">
            <w:pPr>
              <w:widowControl/>
              <w:jc w:val="center"/>
              <w:rPr>
                <w:rFonts w:ascii="仿宋" w:eastAsia="仿宋" w:hAnsi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kern w:val="0"/>
                <w:sz w:val="18"/>
                <w:szCs w:val="18"/>
              </w:rPr>
              <w:t>1478</w:t>
            </w:r>
            <w:r w:rsidR="00151BCC">
              <w:rPr>
                <w:rFonts w:ascii="仿宋" w:eastAsia="仿宋" w:hAnsi="仿宋" w:hint="eastAsia"/>
                <w:kern w:val="0"/>
                <w:sz w:val="18"/>
                <w:szCs w:val="18"/>
              </w:rPr>
              <w:t>.2</w:t>
            </w:r>
            <w:r w:rsidR="00052EE1">
              <w:rPr>
                <w:rFonts w:ascii="仿宋" w:eastAsia="仿宋" w:hAnsi="仿宋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14313" w:rsidRPr="00794649" w:rsidRDefault="00A14313">
            <w:pPr>
              <w:widowControl/>
              <w:jc w:val="center"/>
              <w:rPr>
                <w:rFonts w:ascii="仿宋" w:eastAsia="仿宋" w:hAnsi="仿宋"/>
                <w:kern w:val="0"/>
                <w:sz w:val="18"/>
                <w:szCs w:val="18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14313" w:rsidRPr="00794649" w:rsidRDefault="00A14313">
            <w:pPr>
              <w:widowControl/>
              <w:jc w:val="center"/>
              <w:rPr>
                <w:rFonts w:ascii="仿宋" w:eastAsia="仿宋" w:hAnsi="仿宋"/>
                <w:kern w:val="0"/>
                <w:sz w:val="18"/>
                <w:szCs w:val="18"/>
              </w:rPr>
            </w:pPr>
          </w:p>
        </w:tc>
      </w:tr>
      <w:tr w:rsidR="00A14313">
        <w:trPr>
          <w:trHeight w:val="425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313" w:rsidRPr="00794649" w:rsidRDefault="005212D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794649">
              <w:rPr>
                <w:rFonts w:ascii="Times New Roman" w:hAnsi="Times New Roman" w:hint="eastAsia"/>
                <w:kern w:val="0"/>
                <w:szCs w:val="21"/>
              </w:rPr>
              <w:t xml:space="preserve">  2</w:t>
            </w:r>
            <w:r w:rsidRPr="00794649">
              <w:rPr>
                <w:rFonts w:ascii="Times New Roman" w:hAnsi="Times New Roman" w:hint="eastAsia"/>
                <w:kern w:val="0"/>
                <w:szCs w:val="21"/>
              </w:rPr>
              <w:t>、运行维护专项</w:t>
            </w:r>
            <w:r w:rsidRPr="00794649">
              <w:rPr>
                <w:rFonts w:ascii="Times New Roman" w:hAnsi="Times New Roman" w:hint="eastAsia"/>
                <w:kern w:val="0"/>
                <w:szCs w:val="21"/>
              </w:rPr>
              <w:t>(</w:t>
            </w:r>
            <w:r w:rsidRPr="00794649">
              <w:rPr>
                <w:rFonts w:ascii="Times New Roman" w:hAnsi="Times New Roman" w:hint="eastAsia"/>
                <w:kern w:val="0"/>
                <w:szCs w:val="21"/>
              </w:rPr>
              <w:t>一个项目一行</w:t>
            </w:r>
            <w:r w:rsidRPr="00794649">
              <w:rPr>
                <w:rFonts w:ascii="Times New Roman" w:hAnsi="Times New Roman" w:hint="eastAsia"/>
                <w:kern w:val="0"/>
                <w:szCs w:val="21"/>
              </w:rPr>
              <w:t>)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14313" w:rsidRPr="00794649" w:rsidRDefault="00A14313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14313" w:rsidRPr="00794649" w:rsidRDefault="00A14313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14313" w:rsidRPr="00794649" w:rsidRDefault="00A14313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</w:p>
        </w:tc>
      </w:tr>
      <w:tr w:rsidR="00A14313" w:rsidTr="000E066B">
        <w:trPr>
          <w:trHeight w:val="293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313" w:rsidRPr="00794649" w:rsidRDefault="00A14313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14313" w:rsidRPr="00794649" w:rsidRDefault="00A14313">
            <w:pPr>
              <w:widowControl/>
              <w:jc w:val="center"/>
              <w:rPr>
                <w:rFonts w:ascii="仿宋" w:eastAsia="仿宋" w:hAnsi="仿宋"/>
                <w:kern w:val="0"/>
                <w:sz w:val="18"/>
                <w:szCs w:val="18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14313" w:rsidRPr="00794649" w:rsidRDefault="00A14313">
            <w:pPr>
              <w:widowControl/>
              <w:jc w:val="center"/>
              <w:rPr>
                <w:rFonts w:ascii="仿宋" w:eastAsia="仿宋" w:hAnsi="仿宋"/>
                <w:kern w:val="0"/>
                <w:sz w:val="18"/>
                <w:szCs w:val="18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14313" w:rsidRPr="00794649" w:rsidRDefault="00A14313">
            <w:pPr>
              <w:widowControl/>
              <w:jc w:val="center"/>
              <w:rPr>
                <w:rFonts w:ascii="仿宋" w:eastAsia="仿宋" w:hAnsi="仿宋"/>
                <w:kern w:val="0"/>
                <w:sz w:val="18"/>
                <w:szCs w:val="18"/>
              </w:rPr>
            </w:pPr>
          </w:p>
        </w:tc>
      </w:tr>
      <w:tr w:rsidR="00A14313">
        <w:trPr>
          <w:trHeight w:val="425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313" w:rsidRDefault="005212D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3</w:t>
            </w:r>
            <w:r>
              <w:rPr>
                <w:rFonts w:ascii="Times New Roman" w:hAnsi="Times New Roman" w:hint="eastAsia"/>
                <w:kern w:val="0"/>
                <w:szCs w:val="21"/>
              </w:rPr>
              <w:t>、县级专项资金（一个专项一行）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14313" w:rsidRDefault="00A14313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14313" w:rsidRDefault="00A14313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14313" w:rsidRDefault="00A14313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</w:p>
        </w:tc>
      </w:tr>
      <w:tr w:rsidR="00A14313" w:rsidTr="000E066B">
        <w:trPr>
          <w:trHeight w:val="233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313" w:rsidRDefault="00A14313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14313" w:rsidRDefault="00A14313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14313" w:rsidRDefault="00A14313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14313" w:rsidRDefault="00A14313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</w:p>
        </w:tc>
      </w:tr>
      <w:tr w:rsidR="00A14313">
        <w:trPr>
          <w:trHeight w:val="425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313" w:rsidRDefault="005212DF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政府采购金额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14313" w:rsidRDefault="00A14313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14313" w:rsidRDefault="00A14313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14313" w:rsidRDefault="00A14313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</w:p>
        </w:tc>
      </w:tr>
      <w:tr w:rsidR="00A14313" w:rsidTr="000242D7">
        <w:trPr>
          <w:trHeight w:val="790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313" w:rsidRDefault="005212DF">
            <w:pPr>
              <w:widowControl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厉行节约保障措施</w:t>
            </w:r>
          </w:p>
        </w:tc>
        <w:tc>
          <w:tcPr>
            <w:tcW w:w="57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14313" w:rsidRDefault="005212DF">
            <w:pPr>
              <w:widowControl/>
              <w:jc w:val="left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 w:val="22"/>
              </w:rPr>
              <w:t>一、加强组织领导；二、健全完善规章制度；三、加强资金监控与督促检查</w:t>
            </w:r>
            <w:r>
              <w:rPr>
                <w:rFonts w:ascii="仿宋" w:eastAsia="仿宋" w:hAnsi="仿宋" w:hint="eastAsia"/>
                <w:kern w:val="0"/>
                <w:szCs w:val="21"/>
              </w:rPr>
              <w:t xml:space="preserve">。　</w:t>
            </w:r>
          </w:p>
        </w:tc>
      </w:tr>
    </w:tbl>
    <w:p w:rsidR="00A14313" w:rsidRDefault="005212DF">
      <w:pPr>
        <w:spacing w:beforeLines="20" w:before="62"/>
        <w:rPr>
          <w:rFonts w:ascii="仿宋" w:eastAsia="仿宋" w:hAnsi="仿宋"/>
          <w:kern w:val="0"/>
          <w:szCs w:val="21"/>
        </w:rPr>
      </w:pPr>
      <w:r>
        <w:rPr>
          <w:rFonts w:ascii="仿宋" w:eastAsia="仿宋" w:hAnsi="仿宋" w:hint="eastAsia"/>
          <w:kern w:val="0"/>
          <w:szCs w:val="21"/>
        </w:rPr>
        <w:lastRenderedPageBreak/>
        <w:t>说明：</w:t>
      </w:r>
      <w:r>
        <w:rPr>
          <w:rFonts w:ascii="仿宋" w:eastAsia="仿宋" w:hAnsi="仿宋"/>
          <w:kern w:val="0"/>
          <w:szCs w:val="21"/>
        </w:rPr>
        <w:t>“</w:t>
      </w:r>
      <w:r>
        <w:rPr>
          <w:rFonts w:ascii="仿宋" w:eastAsia="仿宋" w:hAnsi="仿宋" w:hint="eastAsia"/>
          <w:kern w:val="0"/>
          <w:szCs w:val="21"/>
        </w:rPr>
        <w:t>公用经费</w:t>
      </w:r>
      <w:r>
        <w:rPr>
          <w:rFonts w:ascii="仿宋" w:eastAsia="仿宋" w:hAnsi="仿宋"/>
          <w:kern w:val="0"/>
          <w:szCs w:val="21"/>
        </w:rPr>
        <w:t>”</w:t>
      </w:r>
      <w:r>
        <w:rPr>
          <w:rFonts w:ascii="仿宋" w:eastAsia="仿宋" w:hAnsi="仿宋" w:hint="eastAsia"/>
          <w:kern w:val="0"/>
          <w:szCs w:val="21"/>
        </w:rPr>
        <w:t>填报基本支出中的一般商品和服务支出；</w:t>
      </w:r>
      <w:r>
        <w:rPr>
          <w:rFonts w:ascii="仿宋" w:eastAsia="仿宋" w:hAnsi="仿宋"/>
          <w:kern w:val="0"/>
          <w:szCs w:val="21"/>
        </w:rPr>
        <w:t>“</w:t>
      </w:r>
      <w:r>
        <w:rPr>
          <w:rFonts w:ascii="仿宋" w:eastAsia="仿宋" w:hAnsi="仿宋" w:hint="eastAsia"/>
          <w:kern w:val="0"/>
          <w:szCs w:val="21"/>
        </w:rPr>
        <w:t>项目支出</w:t>
      </w:r>
      <w:r>
        <w:rPr>
          <w:rFonts w:ascii="仿宋" w:eastAsia="仿宋" w:hAnsi="仿宋"/>
          <w:kern w:val="0"/>
          <w:szCs w:val="21"/>
        </w:rPr>
        <w:t>”</w:t>
      </w:r>
      <w:r>
        <w:rPr>
          <w:rFonts w:ascii="仿宋" w:eastAsia="仿宋" w:hAnsi="仿宋" w:hint="eastAsia"/>
          <w:kern w:val="0"/>
          <w:szCs w:val="21"/>
        </w:rPr>
        <w:t>需要填报基本支出以外的所有项目支出情况，包括业务工作项目、运行维护项目和县级专项资金等。</w:t>
      </w:r>
    </w:p>
    <w:p w:rsidR="00A14313" w:rsidRDefault="005212DF">
      <w:pPr>
        <w:spacing w:beforeLines="50" w:before="156" w:line="300" w:lineRule="exact"/>
        <w:rPr>
          <w:rFonts w:ascii="仿宋" w:eastAsia="仿宋" w:hAnsi="仿宋" w:cs="宋体"/>
          <w:sz w:val="24"/>
          <w:szCs w:val="24"/>
        </w:rPr>
      </w:pPr>
      <w:r>
        <w:rPr>
          <w:rFonts w:ascii="仿宋" w:eastAsia="仿宋" w:hAnsi="仿宋" w:cs="宋体" w:hint="eastAsia"/>
          <w:sz w:val="24"/>
          <w:szCs w:val="24"/>
        </w:rPr>
        <w:t>填表人：王晓忠       联系电话：15873402971    单位负责人签字：</w:t>
      </w:r>
    </w:p>
    <w:p w:rsidR="00A14313" w:rsidRDefault="005212DF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</w:t>
      </w:r>
      <w:r>
        <w:rPr>
          <w:rFonts w:ascii="Times New Roman" w:eastAsia="仿宋" w:hAnsi="Times New Roman" w:hint="eastAsia"/>
          <w:color w:val="000000"/>
          <w:kern w:val="0"/>
          <w:sz w:val="32"/>
          <w:szCs w:val="32"/>
        </w:rPr>
        <w:t xml:space="preserve">1-2 </w:t>
      </w:r>
    </w:p>
    <w:p w:rsidR="00A14313" w:rsidRDefault="005212DF">
      <w:pPr>
        <w:jc w:val="center"/>
        <w:rPr>
          <w:rFonts w:ascii="方正小标宋_GBK" w:eastAsia="方正小标宋_GBK" w:hAnsi="方正小标宋_GBK" w:cs="方正小标宋_GBK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部门整体支出绩效自评表</w:t>
      </w:r>
    </w:p>
    <w:p w:rsidR="00A14313" w:rsidRDefault="005212DF">
      <w:pPr>
        <w:spacing w:line="320" w:lineRule="exact"/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（202</w:t>
      </w:r>
      <w:r w:rsidR="00C31D1B">
        <w:rPr>
          <w:rFonts w:ascii="仿宋" w:eastAsia="仿宋" w:hAnsi="仿宋" w:hint="eastAsia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年度）</w:t>
      </w:r>
    </w:p>
    <w:p w:rsidR="00A14313" w:rsidRDefault="005212DF">
      <w:pPr>
        <w:spacing w:line="300" w:lineRule="exact"/>
        <w:rPr>
          <w:rFonts w:ascii="仿宋" w:eastAsia="仿宋" w:hAnsi="仿宋"/>
          <w:sz w:val="24"/>
          <w:szCs w:val="24"/>
        </w:rPr>
      </w:pPr>
      <w:r>
        <w:rPr>
          <w:rFonts w:ascii="Times New Roman" w:hAnsi="Times New Roman" w:hint="eastAsia"/>
          <w:kern w:val="0"/>
          <w:sz w:val="24"/>
        </w:rPr>
        <w:t>填报单位（盖章）：衡阳县石市镇人民政府</w:t>
      </w:r>
      <w:r>
        <w:rPr>
          <w:rFonts w:ascii="Times New Roman" w:hAnsi="Times New Roman" w:hint="eastAsia"/>
          <w:kern w:val="0"/>
          <w:sz w:val="24"/>
        </w:rPr>
        <w:t xml:space="preserve">     </w:t>
      </w:r>
      <w:r>
        <w:rPr>
          <w:rFonts w:ascii="Times New Roman" w:hAnsi="Times New Roman" w:hint="eastAsia"/>
          <w:kern w:val="0"/>
          <w:sz w:val="24"/>
        </w:rPr>
        <w:t>填报时间：</w:t>
      </w:r>
      <w:r>
        <w:rPr>
          <w:rFonts w:ascii="Times New Roman" w:hAnsi="Times New Roman" w:hint="eastAsia"/>
          <w:kern w:val="0"/>
          <w:sz w:val="24"/>
        </w:rPr>
        <w:t>202</w:t>
      </w:r>
      <w:r w:rsidR="00C31D1B">
        <w:rPr>
          <w:rFonts w:ascii="Times New Roman" w:hAnsi="Times New Roman" w:hint="eastAsia"/>
          <w:kern w:val="0"/>
          <w:sz w:val="24"/>
        </w:rPr>
        <w:t>3</w:t>
      </w:r>
      <w:r>
        <w:rPr>
          <w:rFonts w:ascii="Times New Roman" w:hAnsi="Times New Roman" w:hint="eastAsia"/>
          <w:kern w:val="0"/>
          <w:sz w:val="24"/>
        </w:rPr>
        <w:t>年</w:t>
      </w:r>
      <w:r w:rsidR="00C31D1B">
        <w:rPr>
          <w:rFonts w:ascii="Times New Roman" w:hAnsi="Times New Roman" w:hint="eastAsia"/>
          <w:kern w:val="0"/>
          <w:sz w:val="24"/>
        </w:rPr>
        <w:t>3</w:t>
      </w:r>
      <w:r>
        <w:rPr>
          <w:rFonts w:ascii="Times New Roman" w:hAnsi="Times New Roman" w:hint="eastAsia"/>
          <w:kern w:val="0"/>
          <w:sz w:val="24"/>
        </w:rPr>
        <w:t>月</w:t>
      </w:r>
      <w:r w:rsidR="00C31D1B">
        <w:rPr>
          <w:rFonts w:ascii="Times New Roman" w:hAnsi="Times New Roman" w:hint="eastAsia"/>
          <w:kern w:val="0"/>
          <w:sz w:val="24"/>
        </w:rPr>
        <w:t>7</w:t>
      </w:r>
      <w:r>
        <w:rPr>
          <w:rFonts w:ascii="Times New Roman" w:hAnsi="Times New Roman" w:hint="eastAsia"/>
          <w:kern w:val="0"/>
          <w:sz w:val="24"/>
        </w:rPr>
        <w:t>日</w:t>
      </w:r>
    </w:p>
    <w:tbl>
      <w:tblPr>
        <w:tblW w:w="99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85" w:type="dxa"/>
        </w:tblCellMar>
        <w:tblLook w:val="04A0" w:firstRow="1" w:lastRow="0" w:firstColumn="1" w:lastColumn="0" w:noHBand="0" w:noVBand="1"/>
      </w:tblPr>
      <w:tblGrid>
        <w:gridCol w:w="612"/>
        <w:gridCol w:w="606"/>
        <w:gridCol w:w="294"/>
        <w:gridCol w:w="1050"/>
        <w:gridCol w:w="1005"/>
        <w:gridCol w:w="1772"/>
        <w:gridCol w:w="1444"/>
        <w:gridCol w:w="1358"/>
        <w:gridCol w:w="840"/>
        <w:gridCol w:w="931"/>
      </w:tblGrid>
      <w:tr w:rsidR="00A14313">
        <w:trPr>
          <w:trHeight w:val="482"/>
          <w:jc w:val="center"/>
        </w:trPr>
        <w:tc>
          <w:tcPr>
            <w:tcW w:w="612" w:type="dxa"/>
            <w:vMerge w:val="restart"/>
            <w:textDirection w:val="tbRlV"/>
            <w:vAlign w:val="center"/>
          </w:tcPr>
          <w:p w:rsidR="00A14313" w:rsidRDefault="005212DF">
            <w:pPr>
              <w:widowControl/>
              <w:ind w:left="113" w:right="113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部门资金（万元）</w:t>
            </w:r>
          </w:p>
        </w:tc>
        <w:tc>
          <w:tcPr>
            <w:tcW w:w="2955" w:type="dxa"/>
            <w:gridSpan w:val="4"/>
            <w:vAlign w:val="center"/>
          </w:tcPr>
          <w:p w:rsidR="00A14313" w:rsidRDefault="00A1431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772" w:type="dxa"/>
            <w:vAlign w:val="center"/>
          </w:tcPr>
          <w:p w:rsidR="00A14313" w:rsidRDefault="005212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全年预算数</w:t>
            </w:r>
          </w:p>
        </w:tc>
        <w:tc>
          <w:tcPr>
            <w:tcW w:w="1444" w:type="dxa"/>
            <w:vAlign w:val="center"/>
          </w:tcPr>
          <w:p w:rsidR="00A14313" w:rsidRDefault="005212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全年执行数</w:t>
            </w:r>
          </w:p>
        </w:tc>
        <w:tc>
          <w:tcPr>
            <w:tcW w:w="1358" w:type="dxa"/>
            <w:vAlign w:val="center"/>
          </w:tcPr>
          <w:p w:rsidR="00A14313" w:rsidRDefault="005212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预算执行率</w:t>
            </w:r>
          </w:p>
        </w:tc>
        <w:tc>
          <w:tcPr>
            <w:tcW w:w="840" w:type="dxa"/>
            <w:vAlign w:val="center"/>
          </w:tcPr>
          <w:p w:rsidR="00A14313" w:rsidRDefault="005212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分值</w:t>
            </w:r>
          </w:p>
        </w:tc>
        <w:tc>
          <w:tcPr>
            <w:tcW w:w="931" w:type="dxa"/>
            <w:vAlign w:val="center"/>
          </w:tcPr>
          <w:p w:rsidR="00A14313" w:rsidRDefault="005212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得分</w:t>
            </w:r>
          </w:p>
        </w:tc>
      </w:tr>
      <w:tr w:rsidR="00A14313">
        <w:trPr>
          <w:trHeight w:val="454"/>
          <w:jc w:val="center"/>
        </w:trPr>
        <w:tc>
          <w:tcPr>
            <w:tcW w:w="612" w:type="dxa"/>
            <w:vMerge/>
            <w:textDirection w:val="tbRlV"/>
            <w:vAlign w:val="center"/>
          </w:tcPr>
          <w:p w:rsidR="00A14313" w:rsidRDefault="00A14313">
            <w:pPr>
              <w:widowControl/>
              <w:ind w:left="113" w:right="113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55" w:type="dxa"/>
            <w:gridSpan w:val="4"/>
            <w:vAlign w:val="center"/>
          </w:tcPr>
          <w:p w:rsidR="00A14313" w:rsidRDefault="005212D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年度资金总额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72" w:type="dxa"/>
            <w:vAlign w:val="center"/>
          </w:tcPr>
          <w:p w:rsidR="00A14313" w:rsidRDefault="002426D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3494.19</w:t>
            </w:r>
          </w:p>
        </w:tc>
        <w:tc>
          <w:tcPr>
            <w:tcW w:w="1444" w:type="dxa"/>
            <w:vAlign w:val="center"/>
          </w:tcPr>
          <w:p w:rsidR="00A14313" w:rsidRDefault="002426D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3494.19</w:t>
            </w:r>
          </w:p>
        </w:tc>
        <w:tc>
          <w:tcPr>
            <w:tcW w:w="1358" w:type="dxa"/>
            <w:vAlign w:val="center"/>
          </w:tcPr>
          <w:p w:rsidR="00A14313" w:rsidRDefault="005212D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40" w:type="dxa"/>
            <w:vAlign w:val="center"/>
          </w:tcPr>
          <w:p w:rsidR="00A14313" w:rsidRDefault="005212D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31" w:type="dxa"/>
            <w:vAlign w:val="center"/>
          </w:tcPr>
          <w:p w:rsidR="00A14313" w:rsidRDefault="005212D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10</w:t>
            </w:r>
          </w:p>
        </w:tc>
      </w:tr>
      <w:tr w:rsidR="00A14313">
        <w:trPr>
          <w:trHeight w:val="454"/>
          <w:jc w:val="center"/>
        </w:trPr>
        <w:tc>
          <w:tcPr>
            <w:tcW w:w="612" w:type="dxa"/>
            <w:vMerge/>
            <w:textDirection w:val="tbRlV"/>
            <w:vAlign w:val="center"/>
          </w:tcPr>
          <w:p w:rsidR="00A14313" w:rsidRDefault="00A14313">
            <w:pPr>
              <w:widowControl/>
              <w:ind w:left="113" w:right="113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727" w:type="dxa"/>
            <w:gridSpan w:val="5"/>
            <w:vAlign w:val="center"/>
          </w:tcPr>
          <w:p w:rsidR="00A14313" w:rsidRDefault="005212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按收入性质分类</w:t>
            </w:r>
          </w:p>
        </w:tc>
        <w:tc>
          <w:tcPr>
            <w:tcW w:w="4573" w:type="dxa"/>
            <w:gridSpan w:val="4"/>
            <w:vAlign w:val="center"/>
          </w:tcPr>
          <w:p w:rsidR="00A14313" w:rsidRDefault="005212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按支出性质分类</w:t>
            </w:r>
          </w:p>
        </w:tc>
      </w:tr>
      <w:tr w:rsidR="00A14313">
        <w:trPr>
          <w:trHeight w:val="454"/>
          <w:jc w:val="center"/>
        </w:trPr>
        <w:tc>
          <w:tcPr>
            <w:tcW w:w="612" w:type="dxa"/>
            <w:vMerge/>
            <w:textDirection w:val="tbRlV"/>
            <w:vAlign w:val="center"/>
          </w:tcPr>
          <w:p w:rsidR="00A14313" w:rsidRDefault="00A14313">
            <w:pPr>
              <w:widowControl/>
              <w:ind w:left="113" w:right="113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55" w:type="dxa"/>
            <w:gridSpan w:val="4"/>
            <w:vAlign w:val="center"/>
          </w:tcPr>
          <w:p w:rsidR="00A14313" w:rsidRDefault="005212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一般公共预算拨款</w:t>
            </w:r>
          </w:p>
        </w:tc>
        <w:tc>
          <w:tcPr>
            <w:tcW w:w="1772" w:type="dxa"/>
            <w:vAlign w:val="center"/>
          </w:tcPr>
          <w:p w:rsidR="00A14313" w:rsidRDefault="002426D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2009.96</w:t>
            </w:r>
          </w:p>
        </w:tc>
        <w:tc>
          <w:tcPr>
            <w:tcW w:w="2802" w:type="dxa"/>
            <w:gridSpan w:val="2"/>
            <w:vAlign w:val="center"/>
          </w:tcPr>
          <w:p w:rsidR="00A14313" w:rsidRDefault="005212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基本支出</w:t>
            </w:r>
          </w:p>
        </w:tc>
        <w:tc>
          <w:tcPr>
            <w:tcW w:w="1771" w:type="dxa"/>
            <w:gridSpan w:val="2"/>
            <w:vAlign w:val="center"/>
          </w:tcPr>
          <w:p w:rsidR="00A14313" w:rsidRDefault="002426D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1873.02</w:t>
            </w:r>
          </w:p>
        </w:tc>
      </w:tr>
      <w:tr w:rsidR="00A14313">
        <w:trPr>
          <w:trHeight w:val="454"/>
          <w:jc w:val="center"/>
        </w:trPr>
        <w:tc>
          <w:tcPr>
            <w:tcW w:w="612" w:type="dxa"/>
            <w:vMerge/>
            <w:textDirection w:val="tbRlV"/>
            <w:vAlign w:val="center"/>
          </w:tcPr>
          <w:p w:rsidR="00A14313" w:rsidRDefault="00A14313">
            <w:pPr>
              <w:widowControl/>
              <w:ind w:left="113" w:right="113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55" w:type="dxa"/>
            <w:gridSpan w:val="4"/>
            <w:vAlign w:val="center"/>
          </w:tcPr>
          <w:p w:rsidR="00A14313" w:rsidRDefault="005212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政府性基金拨款</w:t>
            </w:r>
          </w:p>
        </w:tc>
        <w:tc>
          <w:tcPr>
            <w:tcW w:w="1772" w:type="dxa"/>
            <w:vAlign w:val="center"/>
          </w:tcPr>
          <w:p w:rsidR="00A14313" w:rsidRDefault="002426D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2802" w:type="dxa"/>
            <w:gridSpan w:val="2"/>
            <w:vAlign w:val="center"/>
          </w:tcPr>
          <w:p w:rsidR="00A14313" w:rsidRDefault="005212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1.人员经费</w:t>
            </w:r>
          </w:p>
        </w:tc>
        <w:tc>
          <w:tcPr>
            <w:tcW w:w="1771" w:type="dxa"/>
            <w:gridSpan w:val="2"/>
            <w:vAlign w:val="center"/>
          </w:tcPr>
          <w:p w:rsidR="00A14313" w:rsidRDefault="002426D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1204.66</w:t>
            </w:r>
          </w:p>
        </w:tc>
      </w:tr>
      <w:tr w:rsidR="00A14313">
        <w:trPr>
          <w:trHeight w:val="454"/>
          <w:jc w:val="center"/>
        </w:trPr>
        <w:tc>
          <w:tcPr>
            <w:tcW w:w="612" w:type="dxa"/>
            <w:vMerge/>
            <w:textDirection w:val="tbRlV"/>
            <w:vAlign w:val="center"/>
          </w:tcPr>
          <w:p w:rsidR="00A14313" w:rsidRDefault="00A14313">
            <w:pPr>
              <w:widowControl/>
              <w:ind w:left="113" w:right="113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55" w:type="dxa"/>
            <w:gridSpan w:val="4"/>
            <w:vAlign w:val="center"/>
          </w:tcPr>
          <w:p w:rsidR="00A14313" w:rsidRDefault="005212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纳入管理的非税收入拨款</w:t>
            </w:r>
          </w:p>
        </w:tc>
        <w:tc>
          <w:tcPr>
            <w:tcW w:w="1772" w:type="dxa"/>
            <w:vAlign w:val="center"/>
          </w:tcPr>
          <w:p w:rsidR="00A14313" w:rsidRDefault="005212D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802" w:type="dxa"/>
            <w:gridSpan w:val="2"/>
            <w:vAlign w:val="center"/>
          </w:tcPr>
          <w:p w:rsidR="00A14313" w:rsidRDefault="005212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2.公用经费</w:t>
            </w:r>
          </w:p>
        </w:tc>
        <w:tc>
          <w:tcPr>
            <w:tcW w:w="1771" w:type="dxa"/>
            <w:gridSpan w:val="2"/>
            <w:vAlign w:val="center"/>
          </w:tcPr>
          <w:p w:rsidR="00A14313" w:rsidRDefault="002426D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668.36</w:t>
            </w:r>
          </w:p>
        </w:tc>
      </w:tr>
      <w:tr w:rsidR="00A14313">
        <w:trPr>
          <w:trHeight w:val="454"/>
          <w:jc w:val="center"/>
        </w:trPr>
        <w:tc>
          <w:tcPr>
            <w:tcW w:w="612" w:type="dxa"/>
            <w:vMerge/>
            <w:textDirection w:val="tbRlV"/>
            <w:vAlign w:val="center"/>
          </w:tcPr>
          <w:p w:rsidR="00A14313" w:rsidRDefault="00A14313">
            <w:pPr>
              <w:widowControl/>
              <w:ind w:left="113" w:right="113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55" w:type="dxa"/>
            <w:gridSpan w:val="4"/>
            <w:vAlign w:val="center"/>
          </w:tcPr>
          <w:p w:rsidR="00A14313" w:rsidRDefault="005212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……拨款</w:t>
            </w:r>
          </w:p>
        </w:tc>
        <w:tc>
          <w:tcPr>
            <w:tcW w:w="1772" w:type="dxa"/>
            <w:vAlign w:val="center"/>
          </w:tcPr>
          <w:p w:rsidR="00A14313" w:rsidRDefault="005212D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802" w:type="dxa"/>
            <w:gridSpan w:val="2"/>
            <w:vAlign w:val="center"/>
          </w:tcPr>
          <w:p w:rsidR="00A14313" w:rsidRDefault="005212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其中：三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公经费</w:t>
            </w:r>
            <w:proofErr w:type="gramEnd"/>
          </w:p>
        </w:tc>
        <w:tc>
          <w:tcPr>
            <w:tcW w:w="1771" w:type="dxa"/>
            <w:gridSpan w:val="2"/>
            <w:vAlign w:val="center"/>
          </w:tcPr>
          <w:p w:rsidR="00A14313" w:rsidRDefault="005212DF" w:rsidP="002426D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11.2</w:t>
            </w:r>
            <w:r w:rsidR="002426D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A14313">
        <w:trPr>
          <w:trHeight w:val="454"/>
          <w:jc w:val="center"/>
        </w:trPr>
        <w:tc>
          <w:tcPr>
            <w:tcW w:w="612" w:type="dxa"/>
            <w:vMerge/>
            <w:textDirection w:val="tbRlV"/>
            <w:vAlign w:val="center"/>
          </w:tcPr>
          <w:p w:rsidR="00A14313" w:rsidRDefault="00A14313">
            <w:pPr>
              <w:widowControl/>
              <w:ind w:left="113" w:right="113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55" w:type="dxa"/>
            <w:gridSpan w:val="4"/>
            <w:vAlign w:val="center"/>
          </w:tcPr>
          <w:p w:rsidR="00A14313" w:rsidRDefault="005212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其他资金</w:t>
            </w:r>
          </w:p>
        </w:tc>
        <w:tc>
          <w:tcPr>
            <w:tcW w:w="1772" w:type="dxa"/>
            <w:vAlign w:val="center"/>
          </w:tcPr>
          <w:p w:rsidR="00A14313" w:rsidRDefault="002426D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1478.23</w:t>
            </w:r>
          </w:p>
        </w:tc>
        <w:tc>
          <w:tcPr>
            <w:tcW w:w="2802" w:type="dxa"/>
            <w:gridSpan w:val="2"/>
            <w:vAlign w:val="center"/>
          </w:tcPr>
          <w:p w:rsidR="00A14313" w:rsidRDefault="005212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项目支出</w:t>
            </w:r>
          </w:p>
        </w:tc>
        <w:tc>
          <w:tcPr>
            <w:tcW w:w="1771" w:type="dxa"/>
            <w:gridSpan w:val="2"/>
            <w:vAlign w:val="center"/>
          </w:tcPr>
          <w:p w:rsidR="00A14313" w:rsidRDefault="002426D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1621.17</w:t>
            </w:r>
          </w:p>
        </w:tc>
      </w:tr>
      <w:tr w:rsidR="00A14313">
        <w:trPr>
          <w:trHeight w:val="482"/>
          <w:jc w:val="center"/>
        </w:trPr>
        <w:tc>
          <w:tcPr>
            <w:tcW w:w="612" w:type="dxa"/>
            <w:vMerge w:val="restart"/>
            <w:textDirection w:val="tbRlV"/>
            <w:vAlign w:val="center"/>
          </w:tcPr>
          <w:p w:rsidR="00A14313" w:rsidRDefault="005212DF">
            <w:pPr>
              <w:widowControl/>
              <w:ind w:left="113" w:right="113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年度总体目标</w:t>
            </w:r>
          </w:p>
        </w:tc>
        <w:tc>
          <w:tcPr>
            <w:tcW w:w="4727" w:type="dxa"/>
            <w:gridSpan w:val="5"/>
            <w:vAlign w:val="center"/>
          </w:tcPr>
          <w:p w:rsidR="00A14313" w:rsidRDefault="005212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年初预期（设定）目标　</w:t>
            </w:r>
          </w:p>
        </w:tc>
        <w:tc>
          <w:tcPr>
            <w:tcW w:w="4573" w:type="dxa"/>
            <w:gridSpan w:val="4"/>
            <w:vAlign w:val="center"/>
          </w:tcPr>
          <w:p w:rsidR="00A14313" w:rsidRDefault="005212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全年实际完成情况</w:t>
            </w:r>
          </w:p>
        </w:tc>
      </w:tr>
      <w:tr w:rsidR="00A14313">
        <w:trPr>
          <w:trHeight w:val="5132"/>
          <w:jc w:val="center"/>
        </w:trPr>
        <w:tc>
          <w:tcPr>
            <w:tcW w:w="612" w:type="dxa"/>
            <w:vMerge/>
            <w:textDirection w:val="tbRlV"/>
            <w:vAlign w:val="center"/>
          </w:tcPr>
          <w:p w:rsidR="00A14313" w:rsidRDefault="00A14313">
            <w:pPr>
              <w:widowControl/>
              <w:ind w:left="113" w:right="113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4727" w:type="dxa"/>
            <w:gridSpan w:val="5"/>
            <w:vAlign w:val="center"/>
          </w:tcPr>
          <w:p w:rsidR="00A14313" w:rsidRDefault="005212DF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在本年度收支预算内，确保完成以下整体目标：</w:t>
            </w:r>
          </w:p>
          <w:p w:rsidR="00A14313" w:rsidRDefault="005212DF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目标1：奋力冲刺重点项目攻坚，促进乡镇经济发展；</w:t>
            </w:r>
          </w:p>
          <w:p w:rsidR="00A14313" w:rsidRDefault="005212DF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目标2：完善基础设施建设与惠民项目资金的管理，道路修扩建、硬化工程、安全饮水工程等验收合格率达90%；</w:t>
            </w:r>
          </w:p>
          <w:p w:rsidR="00A14313" w:rsidRDefault="005212DF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目标3："两卡两折"补贴发放及时率达100%，坚守民生保障底线；</w:t>
            </w:r>
          </w:p>
          <w:p w:rsidR="00A14313" w:rsidRDefault="005212DF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目标4：加强社会管理，维护社会稳定，妥善处理突发性、群体性事件，调节和处理好各种利益矛盾和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纠分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；</w:t>
            </w:r>
          </w:p>
          <w:p w:rsidR="00A14313" w:rsidRDefault="005212DF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目标5：灾害防治、安全生产、森林防火实现"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零发生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"，人民生活水平不断提高，社会公众满意程度普遍提升；</w:t>
            </w:r>
          </w:p>
          <w:p w:rsidR="00A14313" w:rsidRDefault="005212DF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目标6：扶持对村级集体经济组织发展，致力乡村振兴。</w:t>
            </w:r>
          </w:p>
        </w:tc>
        <w:tc>
          <w:tcPr>
            <w:tcW w:w="4573" w:type="dxa"/>
            <w:gridSpan w:val="4"/>
            <w:vAlign w:val="center"/>
          </w:tcPr>
          <w:p w:rsidR="00A14313" w:rsidRDefault="005212DF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在本年度收支预算内，已经完成以下整体目标：</w:t>
            </w:r>
          </w:p>
          <w:p w:rsidR="00A14313" w:rsidRDefault="005212DF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目标1：坚持优化营商环境作为招商引资的前提，努力打造投资洼地，服务高地，提升投资环境竞争力；</w:t>
            </w:r>
          </w:p>
          <w:p w:rsidR="00A14313" w:rsidRDefault="005212D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目标2：加大资金投入村级基础设施建设，完善全镇16个村、社区文化广场建设与村部维修、安全饮水工程等验收合格率无在95%以上；</w:t>
            </w:r>
          </w:p>
          <w:p w:rsidR="00A14313" w:rsidRDefault="005212D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目标3："两卡两折"补贴发放及时率达100%；</w:t>
            </w:r>
          </w:p>
          <w:p w:rsidR="00A14313" w:rsidRDefault="005212D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目标4：及时妥善处理突发性、群体性事件，调节和处理好各种利益矛盾和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纠分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；</w:t>
            </w:r>
          </w:p>
          <w:p w:rsidR="00A14313" w:rsidRDefault="005212DF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目标5：常态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性抓好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灾害防治、安全生产、森林防火等日常工作，实现"危害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零发生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"；</w:t>
            </w:r>
          </w:p>
          <w:p w:rsidR="00A14313" w:rsidRDefault="005212D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目标6：加大扶持种植集体经济组织发展。</w:t>
            </w:r>
          </w:p>
          <w:p w:rsidR="00A14313" w:rsidRDefault="00A1431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A14313">
        <w:trPr>
          <w:trHeight w:hRule="exact" w:val="632"/>
          <w:jc w:val="center"/>
        </w:trPr>
        <w:tc>
          <w:tcPr>
            <w:tcW w:w="612" w:type="dxa"/>
            <w:vMerge w:val="restart"/>
            <w:textDirection w:val="tbRlV"/>
            <w:vAlign w:val="center"/>
          </w:tcPr>
          <w:p w:rsidR="00A14313" w:rsidRDefault="005212DF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900" w:type="dxa"/>
            <w:gridSpan w:val="2"/>
            <w:vAlign w:val="center"/>
          </w:tcPr>
          <w:p w:rsidR="00A14313" w:rsidRDefault="005212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一级</w:t>
            </w:r>
          </w:p>
          <w:p w:rsidR="00A14313" w:rsidRDefault="005212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指标</w:t>
            </w:r>
          </w:p>
        </w:tc>
        <w:tc>
          <w:tcPr>
            <w:tcW w:w="1050" w:type="dxa"/>
            <w:vAlign w:val="center"/>
          </w:tcPr>
          <w:p w:rsidR="00A14313" w:rsidRDefault="005212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2777" w:type="dxa"/>
            <w:gridSpan w:val="2"/>
            <w:vAlign w:val="center"/>
          </w:tcPr>
          <w:p w:rsidR="00A14313" w:rsidRDefault="005212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三级指标　</w:t>
            </w:r>
          </w:p>
        </w:tc>
        <w:tc>
          <w:tcPr>
            <w:tcW w:w="1444" w:type="dxa"/>
            <w:vAlign w:val="center"/>
          </w:tcPr>
          <w:p w:rsidR="00A14313" w:rsidRDefault="005212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年度指标值</w:t>
            </w:r>
          </w:p>
        </w:tc>
        <w:tc>
          <w:tcPr>
            <w:tcW w:w="1358" w:type="dxa"/>
            <w:vAlign w:val="center"/>
          </w:tcPr>
          <w:p w:rsidR="00A14313" w:rsidRDefault="005212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实际完成值</w:t>
            </w:r>
          </w:p>
        </w:tc>
        <w:tc>
          <w:tcPr>
            <w:tcW w:w="840" w:type="dxa"/>
            <w:vAlign w:val="center"/>
          </w:tcPr>
          <w:p w:rsidR="00A14313" w:rsidRDefault="005212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分值</w:t>
            </w:r>
          </w:p>
        </w:tc>
        <w:tc>
          <w:tcPr>
            <w:tcW w:w="931" w:type="dxa"/>
            <w:vAlign w:val="center"/>
          </w:tcPr>
          <w:p w:rsidR="00A14313" w:rsidRDefault="005212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得分</w:t>
            </w:r>
          </w:p>
        </w:tc>
      </w:tr>
      <w:tr w:rsidR="00A14313">
        <w:trPr>
          <w:trHeight w:hRule="exact" w:val="454"/>
          <w:jc w:val="center"/>
        </w:trPr>
        <w:tc>
          <w:tcPr>
            <w:tcW w:w="612" w:type="dxa"/>
            <w:vMerge/>
            <w:vAlign w:val="center"/>
          </w:tcPr>
          <w:p w:rsidR="00A14313" w:rsidRDefault="00A1431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restart"/>
            <w:vAlign w:val="center"/>
          </w:tcPr>
          <w:p w:rsidR="00A14313" w:rsidRDefault="005212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产出</w:t>
            </w:r>
          </w:p>
          <w:p w:rsidR="00A14313" w:rsidRDefault="005212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指标</w:t>
            </w:r>
          </w:p>
          <w:p w:rsidR="00A14313" w:rsidRDefault="005212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lastRenderedPageBreak/>
              <w:t>（50分）</w:t>
            </w:r>
          </w:p>
        </w:tc>
        <w:tc>
          <w:tcPr>
            <w:tcW w:w="1050" w:type="dxa"/>
            <w:vMerge w:val="restart"/>
            <w:vAlign w:val="center"/>
          </w:tcPr>
          <w:p w:rsidR="00A14313" w:rsidRDefault="005212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lastRenderedPageBreak/>
              <w:t>数量指标</w:t>
            </w:r>
          </w:p>
        </w:tc>
        <w:tc>
          <w:tcPr>
            <w:tcW w:w="2777" w:type="dxa"/>
            <w:gridSpan w:val="2"/>
            <w:vAlign w:val="center"/>
          </w:tcPr>
          <w:p w:rsidR="00A14313" w:rsidRDefault="005212DF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　重点项目建设</w:t>
            </w:r>
          </w:p>
        </w:tc>
        <w:tc>
          <w:tcPr>
            <w:tcW w:w="1444" w:type="dxa"/>
            <w:vAlign w:val="center"/>
          </w:tcPr>
          <w:p w:rsidR="00A14313" w:rsidRDefault="005212DF" w:rsidP="005F472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≧</w:t>
            </w:r>
            <w:r w:rsidR="005F4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个</w:t>
            </w:r>
          </w:p>
        </w:tc>
        <w:tc>
          <w:tcPr>
            <w:tcW w:w="1358" w:type="dxa"/>
            <w:vAlign w:val="center"/>
          </w:tcPr>
          <w:p w:rsidR="00A14313" w:rsidRDefault="005F472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</w:t>
            </w:r>
            <w:r w:rsidR="005212D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个</w:t>
            </w:r>
          </w:p>
        </w:tc>
        <w:tc>
          <w:tcPr>
            <w:tcW w:w="840" w:type="dxa"/>
            <w:vAlign w:val="center"/>
          </w:tcPr>
          <w:p w:rsidR="00A14313" w:rsidRDefault="005212D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931" w:type="dxa"/>
            <w:vAlign w:val="center"/>
          </w:tcPr>
          <w:p w:rsidR="00A14313" w:rsidRDefault="005212D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8</w:t>
            </w:r>
          </w:p>
        </w:tc>
      </w:tr>
      <w:tr w:rsidR="00A14313">
        <w:trPr>
          <w:trHeight w:hRule="exact" w:val="454"/>
          <w:jc w:val="center"/>
        </w:trPr>
        <w:tc>
          <w:tcPr>
            <w:tcW w:w="612" w:type="dxa"/>
            <w:vMerge/>
            <w:vAlign w:val="center"/>
          </w:tcPr>
          <w:p w:rsidR="00A14313" w:rsidRDefault="00A1431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/>
            <w:vAlign w:val="center"/>
          </w:tcPr>
          <w:p w:rsidR="00A14313" w:rsidRDefault="00A1431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/>
            <w:vAlign w:val="center"/>
          </w:tcPr>
          <w:p w:rsidR="00A14313" w:rsidRDefault="00A1431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2777" w:type="dxa"/>
            <w:gridSpan w:val="2"/>
            <w:vAlign w:val="center"/>
          </w:tcPr>
          <w:p w:rsidR="00A14313" w:rsidRDefault="005212D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落实粮食生产战略村居数</w:t>
            </w:r>
          </w:p>
        </w:tc>
        <w:tc>
          <w:tcPr>
            <w:tcW w:w="1444" w:type="dxa"/>
            <w:vAlign w:val="center"/>
          </w:tcPr>
          <w:p w:rsidR="00A14313" w:rsidRDefault="005212D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6个</w:t>
            </w:r>
          </w:p>
        </w:tc>
        <w:tc>
          <w:tcPr>
            <w:tcW w:w="1358" w:type="dxa"/>
            <w:vAlign w:val="center"/>
          </w:tcPr>
          <w:p w:rsidR="00A14313" w:rsidRDefault="005212D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6个</w:t>
            </w:r>
          </w:p>
        </w:tc>
        <w:tc>
          <w:tcPr>
            <w:tcW w:w="840" w:type="dxa"/>
            <w:vAlign w:val="center"/>
          </w:tcPr>
          <w:p w:rsidR="00A14313" w:rsidRDefault="005212D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931" w:type="dxa"/>
            <w:vAlign w:val="center"/>
          </w:tcPr>
          <w:p w:rsidR="00A14313" w:rsidRDefault="005212D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8</w:t>
            </w:r>
          </w:p>
        </w:tc>
      </w:tr>
      <w:tr w:rsidR="00A14313">
        <w:trPr>
          <w:trHeight w:hRule="exact" w:val="454"/>
          <w:jc w:val="center"/>
        </w:trPr>
        <w:tc>
          <w:tcPr>
            <w:tcW w:w="612" w:type="dxa"/>
            <w:vMerge/>
            <w:vAlign w:val="center"/>
          </w:tcPr>
          <w:p w:rsidR="00A14313" w:rsidRDefault="00A1431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/>
            <w:vAlign w:val="center"/>
          </w:tcPr>
          <w:p w:rsidR="00A14313" w:rsidRDefault="00A1431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/>
            <w:vAlign w:val="center"/>
          </w:tcPr>
          <w:p w:rsidR="00A14313" w:rsidRDefault="00A1431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2777" w:type="dxa"/>
            <w:gridSpan w:val="2"/>
            <w:vAlign w:val="center"/>
          </w:tcPr>
          <w:p w:rsidR="00A14313" w:rsidRDefault="005212DF" w:rsidP="005F472D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15"/>
                <w:szCs w:val="15"/>
              </w:rPr>
              <w:t>新造油茶</w:t>
            </w:r>
            <w:r w:rsidR="005F472D">
              <w:rPr>
                <w:rFonts w:ascii="仿宋" w:eastAsia="仿宋" w:hAnsi="仿宋" w:cs="宋体" w:hint="eastAsia"/>
                <w:color w:val="000000"/>
                <w:kern w:val="0"/>
                <w:sz w:val="15"/>
                <w:szCs w:val="15"/>
              </w:rPr>
              <w:t>1500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15"/>
                <w:szCs w:val="15"/>
              </w:rPr>
              <w:t>亩，巩固脱贫攻坚</w:t>
            </w:r>
          </w:p>
        </w:tc>
        <w:tc>
          <w:tcPr>
            <w:tcW w:w="1444" w:type="dxa"/>
            <w:vAlign w:val="center"/>
          </w:tcPr>
          <w:p w:rsidR="00A14313" w:rsidRDefault="005212DF" w:rsidP="005F472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  <w:r w:rsidR="005F4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00亩</w:t>
            </w:r>
          </w:p>
        </w:tc>
        <w:tc>
          <w:tcPr>
            <w:tcW w:w="1358" w:type="dxa"/>
            <w:vAlign w:val="center"/>
          </w:tcPr>
          <w:p w:rsidR="00A14313" w:rsidRDefault="005212DF" w:rsidP="005F472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  <w:r w:rsidR="005F4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00亩</w:t>
            </w:r>
          </w:p>
        </w:tc>
        <w:tc>
          <w:tcPr>
            <w:tcW w:w="840" w:type="dxa"/>
            <w:vAlign w:val="center"/>
          </w:tcPr>
          <w:p w:rsidR="00A14313" w:rsidRDefault="005212D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931" w:type="dxa"/>
            <w:vAlign w:val="center"/>
          </w:tcPr>
          <w:p w:rsidR="00A14313" w:rsidRDefault="005212D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A14313">
        <w:trPr>
          <w:trHeight w:hRule="exact" w:val="614"/>
          <w:jc w:val="center"/>
        </w:trPr>
        <w:tc>
          <w:tcPr>
            <w:tcW w:w="612" w:type="dxa"/>
            <w:vMerge/>
            <w:vAlign w:val="center"/>
          </w:tcPr>
          <w:p w:rsidR="00A14313" w:rsidRDefault="00A1431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/>
            <w:vAlign w:val="center"/>
          </w:tcPr>
          <w:p w:rsidR="00A14313" w:rsidRDefault="00A1431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restart"/>
            <w:vAlign w:val="center"/>
          </w:tcPr>
          <w:p w:rsidR="00A14313" w:rsidRDefault="005212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2777" w:type="dxa"/>
            <w:gridSpan w:val="2"/>
            <w:vAlign w:val="center"/>
          </w:tcPr>
          <w:p w:rsidR="00A14313" w:rsidRDefault="005212DF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3"/>
                <w:szCs w:val="13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3"/>
                <w:szCs w:val="13"/>
              </w:rPr>
              <w:t>石市加油站、水口楠竹生产基地、污水处理厂、石市综合农贸市场、曾熙文化广场</w:t>
            </w:r>
          </w:p>
        </w:tc>
        <w:tc>
          <w:tcPr>
            <w:tcW w:w="1444" w:type="dxa"/>
            <w:vAlign w:val="center"/>
          </w:tcPr>
          <w:p w:rsidR="00A14313" w:rsidRDefault="005212D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≧90%</w:t>
            </w:r>
          </w:p>
        </w:tc>
        <w:tc>
          <w:tcPr>
            <w:tcW w:w="1358" w:type="dxa"/>
            <w:vAlign w:val="center"/>
          </w:tcPr>
          <w:p w:rsidR="00A14313" w:rsidRDefault="005212D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94% </w:t>
            </w:r>
          </w:p>
        </w:tc>
        <w:tc>
          <w:tcPr>
            <w:tcW w:w="840" w:type="dxa"/>
            <w:vAlign w:val="center"/>
          </w:tcPr>
          <w:p w:rsidR="00A14313" w:rsidRDefault="005212D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931" w:type="dxa"/>
            <w:vAlign w:val="center"/>
          </w:tcPr>
          <w:p w:rsidR="00A14313" w:rsidRDefault="005212D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</w:t>
            </w:r>
          </w:p>
        </w:tc>
      </w:tr>
      <w:tr w:rsidR="00A14313">
        <w:trPr>
          <w:trHeight w:hRule="exact" w:val="564"/>
          <w:jc w:val="center"/>
        </w:trPr>
        <w:tc>
          <w:tcPr>
            <w:tcW w:w="612" w:type="dxa"/>
            <w:vMerge/>
            <w:vAlign w:val="center"/>
          </w:tcPr>
          <w:p w:rsidR="00A14313" w:rsidRDefault="00A1431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/>
            <w:vAlign w:val="center"/>
          </w:tcPr>
          <w:p w:rsidR="00A14313" w:rsidRDefault="00A1431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/>
            <w:vAlign w:val="center"/>
          </w:tcPr>
          <w:p w:rsidR="00A14313" w:rsidRDefault="00A1431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77" w:type="dxa"/>
            <w:gridSpan w:val="2"/>
            <w:vAlign w:val="center"/>
          </w:tcPr>
          <w:p w:rsidR="00A14313" w:rsidRDefault="005212DF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5"/>
                <w:szCs w:val="15"/>
              </w:rPr>
              <w:t>发展双季稻，在去年的基础上增加</w:t>
            </w:r>
          </w:p>
        </w:tc>
        <w:tc>
          <w:tcPr>
            <w:tcW w:w="1444" w:type="dxa"/>
            <w:vAlign w:val="center"/>
          </w:tcPr>
          <w:p w:rsidR="00A14313" w:rsidRDefault="005212D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10%</w:t>
            </w:r>
          </w:p>
        </w:tc>
        <w:tc>
          <w:tcPr>
            <w:tcW w:w="1358" w:type="dxa"/>
            <w:vAlign w:val="center"/>
          </w:tcPr>
          <w:p w:rsidR="00A14313" w:rsidRDefault="005212D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10%</w:t>
            </w:r>
          </w:p>
        </w:tc>
        <w:tc>
          <w:tcPr>
            <w:tcW w:w="840" w:type="dxa"/>
            <w:vAlign w:val="center"/>
          </w:tcPr>
          <w:p w:rsidR="00A14313" w:rsidRDefault="005212D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931" w:type="dxa"/>
            <w:vAlign w:val="center"/>
          </w:tcPr>
          <w:p w:rsidR="00A14313" w:rsidRDefault="005212D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</w:t>
            </w:r>
          </w:p>
        </w:tc>
      </w:tr>
      <w:tr w:rsidR="00A14313">
        <w:trPr>
          <w:trHeight w:hRule="exact" w:val="454"/>
          <w:jc w:val="center"/>
        </w:trPr>
        <w:tc>
          <w:tcPr>
            <w:tcW w:w="612" w:type="dxa"/>
            <w:vMerge/>
            <w:vAlign w:val="center"/>
          </w:tcPr>
          <w:p w:rsidR="00A14313" w:rsidRDefault="00A1431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/>
            <w:vAlign w:val="center"/>
          </w:tcPr>
          <w:p w:rsidR="00A14313" w:rsidRDefault="00A1431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/>
            <w:vAlign w:val="center"/>
          </w:tcPr>
          <w:p w:rsidR="00A14313" w:rsidRDefault="00A1431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77" w:type="dxa"/>
            <w:gridSpan w:val="2"/>
            <w:vAlign w:val="center"/>
          </w:tcPr>
          <w:p w:rsidR="00A14313" w:rsidRDefault="005212DF">
            <w:pPr>
              <w:widowControl/>
              <w:spacing w:line="240" w:lineRule="exac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　杜绝返贫现象</w:t>
            </w:r>
          </w:p>
        </w:tc>
        <w:tc>
          <w:tcPr>
            <w:tcW w:w="1444" w:type="dxa"/>
            <w:vAlign w:val="center"/>
          </w:tcPr>
          <w:p w:rsidR="00A14313" w:rsidRDefault="005212D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返贫率0</w:t>
            </w:r>
          </w:p>
        </w:tc>
        <w:tc>
          <w:tcPr>
            <w:tcW w:w="1358" w:type="dxa"/>
            <w:vAlign w:val="center"/>
          </w:tcPr>
          <w:p w:rsidR="00A14313" w:rsidRDefault="005212D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返贫率0</w:t>
            </w:r>
          </w:p>
        </w:tc>
        <w:tc>
          <w:tcPr>
            <w:tcW w:w="840" w:type="dxa"/>
            <w:vAlign w:val="center"/>
          </w:tcPr>
          <w:p w:rsidR="00A14313" w:rsidRDefault="005212D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931" w:type="dxa"/>
            <w:vAlign w:val="center"/>
          </w:tcPr>
          <w:p w:rsidR="00A14313" w:rsidRDefault="005212D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A14313">
        <w:trPr>
          <w:trHeight w:hRule="exact" w:val="454"/>
          <w:jc w:val="center"/>
        </w:trPr>
        <w:tc>
          <w:tcPr>
            <w:tcW w:w="612" w:type="dxa"/>
            <w:vMerge/>
            <w:vAlign w:val="center"/>
          </w:tcPr>
          <w:p w:rsidR="00A14313" w:rsidRDefault="00A1431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/>
            <w:vAlign w:val="center"/>
          </w:tcPr>
          <w:p w:rsidR="00A14313" w:rsidRDefault="00A1431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Align w:val="center"/>
          </w:tcPr>
          <w:p w:rsidR="00A14313" w:rsidRDefault="005212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2777" w:type="dxa"/>
            <w:gridSpan w:val="2"/>
            <w:vAlign w:val="center"/>
          </w:tcPr>
          <w:p w:rsidR="00A14313" w:rsidRDefault="005212DF">
            <w:pPr>
              <w:widowControl/>
              <w:spacing w:line="240" w:lineRule="exac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　工作完成及时率</w:t>
            </w:r>
          </w:p>
        </w:tc>
        <w:tc>
          <w:tcPr>
            <w:tcW w:w="1444" w:type="dxa"/>
            <w:vAlign w:val="center"/>
          </w:tcPr>
          <w:p w:rsidR="00A14313" w:rsidRDefault="005212D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100%</w:t>
            </w:r>
          </w:p>
        </w:tc>
        <w:tc>
          <w:tcPr>
            <w:tcW w:w="1358" w:type="dxa"/>
            <w:vAlign w:val="center"/>
          </w:tcPr>
          <w:p w:rsidR="00A14313" w:rsidRDefault="005212D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96%</w:t>
            </w:r>
          </w:p>
        </w:tc>
        <w:tc>
          <w:tcPr>
            <w:tcW w:w="840" w:type="dxa"/>
            <w:vAlign w:val="center"/>
          </w:tcPr>
          <w:p w:rsidR="00A14313" w:rsidRDefault="005212D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931" w:type="dxa"/>
            <w:vAlign w:val="center"/>
          </w:tcPr>
          <w:p w:rsidR="00A14313" w:rsidRDefault="005212D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8</w:t>
            </w:r>
          </w:p>
        </w:tc>
      </w:tr>
      <w:tr w:rsidR="00A14313">
        <w:trPr>
          <w:trHeight w:hRule="exact" w:val="454"/>
          <w:jc w:val="center"/>
        </w:trPr>
        <w:tc>
          <w:tcPr>
            <w:tcW w:w="612" w:type="dxa"/>
            <w:vMerge/>
            <w:vAlign w:val="center"/>
          </w:tcPr>
          <w:p w:rsidR="00A14313" w:rsidRDefault="00A1431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/>
            <w:vAlign w:val="center"/>
          </w:tcPr>
          <w:p w:rsidR="00A14313" w:rsidRDefault="00A1431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restart"/>
            <w:vAlign w:val="center"/>
          </w:tcPr>
          <w:p w:rsidR="00A14313" w:rsidRDefault="005212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2777" w:type="dxa"/>
            <w:gridSpan w:val="2"/>
            <w:vAlign w:val="center"/>
          </w:tcPr>
          <w:p w:rsidR="00A14313" w:rsidRDefault="005212DF">
            <w:pPr>
              <w:widowControl/>
              <w:spacing w:line="240" w:lineRule="exac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严格执行预算，成本节约率</w:t>
            </w:r>
          </w:p>
        </w:tc>
        <w:tc>
          <w:tcPr>
            <w:tcW w:w="1444" w:type="dxa"/>
            <w:vAlign w:val="center"/>
          </w:tcPr>
          <w:p w:rsidR="00A14313" w:rsidRDefault="005212D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≦5%</w:t>
            </w:r>
          </w:p>
        </w:tc>
        <w:tc>
          <w:tcPr>
            <w:tcW w:w="1358" w:type="dxa"/>
            <w:vAlign w:val="center"/>
          </w:tcPr>
          <w:p w:rsidR="00A14313" w:rsidRDefault="005212DF" w:rsidP="00CC74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≦</w:t>
            </w:r>
            <w:r w:rsidR="00CC74FA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%</w:t>
            </w:r>
          </w:p>
        </w:tc>
        <w:tc>
          <w:tcPr>
            <w:tcW w:w="840" w:type="dxa"/>
            <w:vAlign w:val="center"/>
          </w:tcPr>
          <w:p w:rsidR="00A14313" w:rsidRDefault="005212D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931" w:type="dxa"/>
            <w:vAlign w:val="center"/>
          </w:tcPr>
          <w:p w:rsidR="00A14313" w:rsidRDefault="00CC74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A14313">
        <w:trPr>
          <w:trHeight w:hRule="exact" w:val="454"/>
          <w:jc w:val="center"/>
        </w:trPr>
        <w:tc>
          <w:tcPr>
            <w:tcW w:w="612" w:type="dxa"/>
            <w:vMerge/>
            <w:vAlign w:val="center"/>
          </w:tcPr>
          <w:p w:rsidR="00A14313" w:rsidRDefault="00A1431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/>
            <w:vAlign w:val="center"/>
          </w:tcPr>
          <w:p w:rsidR="00A14313" w:rsidRDefault="00A1431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/>
            <w:vAlign w:val="center"/>
          </w:tcPr>
          <w:p w:rsidR="00A14313" w:rsidRDefault="00A1431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77" w:type="dxa"/>
            <w:gridSpan w:val="2"/>
            <w:vAlign w:val="center"/>
          </w:tcPr>
          <w:p w:rsidR="00A14313" w:rsidRDefault="005212DF" w:rsidP="005F472D">
            <w:pPr>
              <w:widowControl/>
              <w:spacing w:line="240" w:lineRule="exac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　三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公经费</w:t>
            </w:r>
            <w:proofErr w:type="gramEnd"/>
            <w:r w:rsidR="005F4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不超预算</w:t>
            </w:r>
          </w:p>
        </w:tc>
        <w:tc>
          <w:tcPr>
            <w:tcW w:w="1444" w:type="dxa"/>
            <w:vAlign w:val="center"/>
          </w:tcPr>
          <w:p w:rsidR="00A14313" w:rsidRDefault="005F472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不超预算</w:t>
            </w:r>
          </w:p>
        </w:tc>
        <w:tc>
          <w:tcPr>
            <w:tcW w:w="1358" w:type="dxa"/>
            <w:vAlign w:val="center"/>
          </w:tcPr>
          <w:p w:rsidR="00A14313" w:rsidRDefault="005F472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未超预算</w:t>
            </w:r>
          </w:p>
        </w:tc>
        <w:tc>
          <w:tcPr>
            <w:tcW w:w="840" w:type="dxa"/>
            <w:vAlign w:val="center"/>
          </w:tcPr>
          <w:p w:rsidR="00A14313" w:rsidRDefault="005212D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931" w:type="dxa"/>
            <w:vAlign w:val="center"/>
          </w:tcPr>
          <w:p w:rsidR="00A14313" w:rsidRDefault="005212D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A14313">
        <w:trPr>
          <w:trHeight w:hRule="exact" w:val="454"/>
          <w:jc w:val="center"/>
        </w:trPr>
        <w:tc>
          <w:tcPr>
            <w:tcW w:w="612" w:type="dxa"/>
            <w:vMerge w:val="restart"/>
            <w:vAlign w:val="center"/>
          </w:tcPr>
          <w:p w:rsidR="00A14313" w:rsidRDefault="005212D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900" w:type="dxa"/>
            <w:gridSpan w:val="2"/>
            <w:vMerge w:val="restart"/>
            <w:vAlign w:val="center"/>
          </w:tcPr>
          <w:p w:rsidR="00A14313" w:rsidRDefault="005212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效益</w:t>
            </w:r>
          </w:p>
          <w:p w:rsidR="00A14313" w:rsidRDefault="005212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指标</w:t>
            </w:r>
          </w:p>
          <w:p w:rsidR="00A14313" w:rsidRDefault="005212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（30分）</w:t>
            </w:r>
          </w:p>
        </w:tc>
        <w:tc>
          <w:tcPr>
            <w:tcW w:w="1050" w:type="dxa"/>
            <w:vMerge w:val="restart"/>
            <w:vAlign w:val="center"/>
          </w:tcPr>
          <w:p w:rsidR="00A14313" w:rsidRDefault="005212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经济效益指标</w:t>
            </w:r>
          </w:p>
        </w:tc>
        <w:tc>
          <w:tcPr>
            <w:tcW w:w="2777" w:type="dxa"/>
            <w:gridSpan w:val="2"/>
            <w:vAlign w:val="center"/>
          </w:tcPr>
          <w:p w:rsidR="00A14313" w:rsidRDefault="005212DF">
            <w:pPr>
              <w:widowControl/>
              <w:spacing w:line="240" w:lineRule="exac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　运输成本下降</w:t>
            </w:r>
          </w:p>
        </w:tc>
        <w:tc>
          <w:tcPr>
            <w:tcW w:w="1444" w:type="dxa"/>
            <w:vAlign w:val="center"/>
          </w:tcPr>
          <w:p w:rsidR="00A14313" w:rsidRDefault="005212D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≥30%</w:t>
            </w:r>
          </w:p>
        </w:tc>
        <w:tc>
          <w:tcPr>
            <w:tcW w:w="1358" w:type="dxa"/>
            <w:vAlign w:val="center"/>
          </w:tcPr>
          <w:p w:rsidR="00A14313" w:rsidRDefault="005212D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32%</w:t>
            </w:r>
          </w:p>
        </w:tc>
        <w:tc>
          <w:tcPr>
            <w:tcW w:w="840" w:type="dxa"/>
            <w:vAlign w:val="center"/>
          </w:tcPr>
          <w:p w:rsidR="00A14313" w:rsidRDefault="005212D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931" w:type="dxa"/>
            <w:vAlign w:val="center"/>
          </w:tcPr>
          <w:p w:rsidR="00A14313" w:rsidRDefault="005212D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A14313">
        <w:trPr>
          <w:trHeight w:hRule="exact" w:val="454"/>
          <w:jc w:val="center"/>
        </w:trPr>
        <w:tc>
          <w:tcPr>
            <w:tcW w:w="612" w:type="dxa"/>
            <w:vMerge/>
            <w:vAlign w:val="center"/>
          </w:tcPr>
          <w:p w:rsidR="00A14313" w:rsidRDefault="00A1431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/>
            <w:vAlign w:val="center"/>
          </w:tcPr>
          <w:p w:rsidR="00A14313" w:rsidRDefault="00A1431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/>
            <w:vAlign w:val="center"/>
          </w:tcPr>
          <w:p w:rsidR="00A14313" w:rsidRDefault="00A1431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77" w:type="dxa"/>
            <w:gridSpan w:val="2"/>
            <w:vAlign w:val="center"/>
          </w:tcPr>
          <w:p w:rsidR="00A14313" w:rsidRDefault="005212DF">
            <w:pPr>
              <w:widowControl/>
              <w:spacing w:line="240" w:lineRule="exac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农民增收</w:t>
            </w:r>
          </w:p>
        </w:tc>
        <w:tc>
          <w:tcPr>
            <w:tcW w:w="1444" w:type="dxa"/>
            <w:vAlign w:val="center"/>
          </w:tcPr>
          <w:p w:rsidR="00A14313" w:rsidRDefault="005212DF" w:rsidP="005F472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≧</w:t>
            </w:r>
            <w:r w:rsidR="005F4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25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00元/人</w:t>
            </w:r>
          </w:p>
        </w:tc>
        <w:tc>
          <w:tcPr>
            <w:tcW w:w="1358" w:type="dxa"/>
            <w:vAlign w:val="center"/>
          </w:tcPr>
          <w:p w:rsidR="00A14313" w:rsidRDefault="005F472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3026</w:t>
            </w:r>
            <w:r w:rsidR="005212D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元/人</w:t>
            </w:r>
          </w:p>
        </w:tc>
        <w:tc>
          <w:tcPr>
            <w:tcW w:w="840" w:type="dxa"/>
            <w:vAlign w:val="center"/>
          </w:tcPr>
          <w:p w:rsidR="00A14313" w:rsidRDefault="005212D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931" w:type="dxa"/>
            <w:vAlign w:val="center"/>
          </w:tcPr>
          <w:p w:rsidR="00A14313" w:rsidRDefault="005212D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A14313">
        <w:trPr>
          <w:trHeight w:hRule="exact" w:val="454"/>
          <w:jc w:val="center"/>
        </w:trPr>
        <w:tc>
          <w:tcPr>
            <w:tcW w:w="612" w:type="dxa"/>
            <w:vMerge/>
            <w:vAlign w:val="center"/>
          </w:tcPr>
          <w:p w:rsidR="00A14313" w:rsidRDefault="00A1431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/>
            <w:vAlign w:val="center"/>
          </w:tcPr>
          <w:p w:rsidR="00A14313" w:rsidRDefault="00A1431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/>
            <w:vAlign w:val="center"/>
          </w:tcPr>
          <w:p w:rsidR="00A14313" w:rsidRDefault="00A1431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77" w:type="dxa"/>
            <w:gridSpan w:val="2"/>
            <w:vAlign w:val="center"/>
          </w:tcPr>
          <w:p w:rsidR="00A14313" w:rsidRDefault="005212DF">
            <w:pPr>
              <w:widowControl/>
              <w:spacing w:line="240" w:lineRule="exac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村级集体经济增收</w:t>
            </w:r>
          </w:p>
        </w:tc>
        <w:tc>
          <w:tcPr>
            <w:tcW w:w="1444" w:type="dxa"/>
            <w:vAlign w:val="center"/>
          </w:tcPr>
          <w:p w:rsidR="00A14313" w:rsidRDefault="005212D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≧4万元/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358" w:type="dxa"/>
            <w:vAlign w:val="center"/>
          </w:tcPr>
          <w:p w:rsidR="00A14313" w:rsidRDefault="005212DF" w:rsidP="005F472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4.</w:t>
            </w:r>
            <w:r w:rsidR="005F4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万元/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840" w:type="dxa"/>
            <w:vAlign w:val="center"/>
          </w:tcPr>
          <w:p w:rsidR="00A14313" w:rsidRDefault="005212D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931" w:type="dxa"/>
            <w:vAlign w:val="center"/>
          </w:tcPr>
          <w:p w:rsidR="00A14313" w:rsidRDefault="005212D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A14313">
        <w:trPr>
          <w:trHeight w:hRule="exact" w:val="574"/>
          <w:jc w:val="center"/>
        </w:trPr>
        <w:tc>
          <w:tcPr>
            <w:tcW w:w="612" w:type="dxa"/>
            <w:vMerge/>
            <w:vAlign w:val="center"/>
          </w:tcPr>
          <w:p w:rsidR="00A14313" w:rsidRDefault="00A14313">
            <w:pPr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/>
            <w:vAlign w:val="center"/>
          </w:tcPr>
          <w:p w:rsidR="00A14313" w:rsidRDefault="00A1431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restart"/>
            <w:vAlign w:val="center"/>
          </w:tcPr>
          <w:p w:rsidR="00A14313" w:rsidRDefault="005212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2777" w:type="dxa"/>
            <w:gridSpan w:val="2"/>
            <w:vAlign w:val="center"/>
          </w:tcPr>
          <w:p w:rsidR="00A14313" w:rsidRDefault="005212DF">
            <w:pPr>
              <w:widowControl/>
              <w:spacing w:line="240" w:lineRule="exac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村民出行效率、道路、饮水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安全提高</w:t>
            </w:r>
            <w:proofErr w:type="gramEnd"/>
          </w:p>
        </w:tc>
        <w:tc>
          <w:tcPr>
            <w:tcW w:w="1444" w:type="dxa"/>
            <w:vAlign w:val="center"/>
          </w:tcPr>
          <w:p w:rsidR="00A14313" w:rsidRDefault="005212D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≥30%</w:t>
            </w:r>
          </w:p>
        </w:tc>
        <w:tc>
          <w:tcPr>
            <w:tcW w:w="1358" w:type="dxa"/>
            <w:vAlign w:val="center"/>
          </w:tcPr>
          <w:p w:rsidR="00A14313" w:rsidRDefault="005212D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32%</w:t>
            </w:r>
          </w:p>
        </w:tc>
        <w:tc>
          <w:tcPr>
            <w:tcW w:w="840" w:type="dxa"/>
            <w:vAlign w:val="center"/>
          </w:tcPr>
          <w:p w:rsidR="00A14313" w:rsidRDefault="005212D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931" w:type="dxa"/>
            <w:vAlign w:val="center"/>
          </w:tcPr>
          <w:p w:rsidR="00A14313" w:rsidRDefault="005212D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A14313">
        <w:trPr>
          <w:trHeight w:hRule="exact" w:val="564"/>
          <w:jc w:val="center"/>
        </w:trPr>
        <w:tc>
          <w:tcPr>
            <w:tcW w:w="612" w:type="dxa"/>
            <w:vMerge/>
            <w:vAlign w:val="center"/>
          </w:tcPr>
          <w:p w:rsidR="00A14313" w:rsidRDefault="00A14313">
            <w:pPr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/>
            <w:vAlign w:val="center"/>
          </w:tcPr>
          <w:p w:rsidR="00A14313" w:rsidRDefault="00A1431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/>
            <w:vAlign w:val="center"/>
          </w:tcPr>
          <w:p w:rsidR="00A14313" w:rsidRDefault="00A1431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77" w:type="dxa"/>
            <w:gridSpan w:val="2"/>
            <w:vAlign w:val="center"/>
          </w:tcPr>
          <w:p w:rsidR="00A14313" w:rsidRDefault="005212DF">
            <w:pPr>
              <w:widowControl/>
              <w:spacing w:line="240" w:lineRule="exac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农户劳动获得感增强，生活水平提高</w:t>
            </w:r>
          </w:p>
        </w:tc>
        <w:tc>
          <w:tcPr>
            <w:tcW w:w="1444" w:type="dxa"/>
            <w:vAlign w:val="center"/>
          </w:tcPr>
          <w:p w:rsidR="00A14313" w:rsidRDefault="005212D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≥50%、90%</w:t>
            </w:r>
          </w:p>
        </w:tc>
        <w:tc>
          <w:tcPr>
            <w:tcW w:w="1358" w:type="dxa"/>
            <w:vAlign w:val="center"/>
          </w:tcPr>
          <w:p w:rsidR="00A14313" w:rsidRDefault="005212DF" w:rsidP="005F472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</w:t>
            </w:r>
            <w:r w:rsidR="005F4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%、9</w:t>
            </w:r>
            <w:r w:rsidR="005F4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%</w:t>
            </w:r>
          </w:p>
        </w:tc>
        <w:tc>
          <w:tcPr>
            <w:tcW w:w="840" w:type="dxa"/>
            <w:vAlign w:val="center"/>
          </w:tcPr>
          <w:p w:rsidR="00A14313" w:rsidRDefault="005212D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931" w:type="dxa"/>
            <w:vAlign w:val="center"/>
          </w:tcPr>
          <w:p w:rsidR="00A14313" w:rsidRDefault="005212D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A14313">
        <w:trPr>
          <w:trHeight w:hRule="exact" w:val="454"/>
          <w:jc w:val="center"/>
        </w:trPr>
        <w:tc>
          <w:tcPr>
            <w:tcW w:w="612" w:type="dxa"/>
            <w:vMerge/>
            <w:vAlign w:val="center"/>
          </w:tcPr>
          <w:p w:rsidR="00A14313" w:rsidRDefault="00A14313">
            <w:pPr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/>
            <w:vAlign w:val="center"/>
          </w:tcPr>
          <w:p w:rsidR="00A14313" w:rsidRDefault="00A1431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/>
            <w:vAlign w:val="center"/>
          </w:tcPr>
          <w:p w:rsidR="00A14313" w:rsidRDefault="00A1431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77" w:type="dxa"/>
            <w:gridSpan w:val="2"/>
            <w:vAlign w:val="center"/>
          </w:tcPr>
          <w:p w:rsidR="00A14313" w:rsidRDefault="005212DF">
            <w:pPr>
              <w:widowControl/>
              <w:spacing w:line="240" w:lineRule="exac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社会稳定，生产生活安全</w:t>
            </w:r>
          </w:p>
        </w:tc>
        <w:tc>
          <w:tcPr>
            <w:tcW w:w="1444" w:type="dxa"/>
            <w:vAlign w:val="center"/>
          </w:tcPr>
          <w:p w:rsidR="00A14313" w:rsidRDefault="005212D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良好</w:t>
            </w:r>
          </w:p>
        </w:tc>
        <w:tc>
          <w:tcPr>
            <w:tcW w:w="1358" w:type="dxa"/>
            <w:vAlign w:val="center"/>
          </w:tcPr>
          <w:p w:rsidR="00A14313" w:rsidRDefault="005212D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良好</w:t>
            </w:r>
          </w:p>
        </w:tc>
        <w:tc>
          <w:tcPr>
            <w:tcW w:w="840" w:type="dxa"/>
            <w:vAlign w:val="center"/>
          </w:tcPr>
          <w:p w:rsidR="00A14313" w:rsidRDefault="005212D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931" w:type="dxa"/>
            <w:vAlign w:val="center"/>
          </w:tcPr>
          <w:p w:rsidR="00A14313" w:rsidRDefault="005212D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A14313">
        <w:trPr>
          <w:trHeight w:hRule="exact" w:val="624"/>
          <w:jc w:val="center"/>
        </w:trPr>
        <w:tc>
          <w:tcPr>
            <w:tcW w:w="612" w:type="dxa"/>
            <w:vMerge/>
            <w:vAlign w:val="center"/>
          </w:tcPr>
          <w:p w:rsidR="00A14313" w:rsidRDefault="00A14313">
            <w:pPr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/>
            <w:vAlign w:val="center"/>
          </w:tcPr>
          <w:p w:rsidR="00A14313" w:rsidRDefault="00A1431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restart"/>
            <w:vAlign w:val="center"/>
          </w:tcPr>
          <w:p w:rsidR="00A14313" w:rsidRDefault="005212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生态效益指标</w:t>
            </w:r>
          </w:p>
        </w:tc>
        <w:tc>
          <w:tcPr>
            <w:tcW w:w="2777" w:type="dxa"/>
            <w:gridSpan w:val="2"/>
            <w:vAlign w:val="center"/>
          </w:tcPr>
          <w:p w:rsidR="00A14313" w:rsidRDefault="005212DF">
            <w:pPr>
              <w:widowControl/>
              <w:spacing w:line="240" w:lineRule="exac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以新农村建设为重点，推进生态建设</w:t>
            </w:r>
          </w:p>
        </w:tc>
        <w:tc>
          <w:tcPr>
            <w:tcW w:w="1444" w:type="dxa"/>
            <w:vAlign w:val="center"/>
          </w:tcPr>
          <w:p w:rsidR="00A14313" w:rsidRDefault="005212D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≥90%</w:t>
            </w:r>
          </w:p>
        </w:tc>
        <w:tc>
          <w:tcPr>
            <w:tcW w:w="1358" w:type="dxa"/>
            <w:vAlign w:val="center"/>
          </w:tcPr>
          <w:p w:rsidR="00A14313" w:rsidRDefault="005212D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96%</w:t>
            </w:r>
          </w:p>
        </w:tc>
        <w:tc>
          <w:tcPr>
            <w:tcW w:w="840" w:type="dxa"/>
            <w:vAlign w:val="center"/>
          </w:tcPr>
          <w:p w:rsidR="00A14313" w:rsidRDefault="005212D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931" w:type="dxa"/>
            <w:vAlign w:val="center"/>
          </w:tcPr>
          <w:p w:rsidR="00A14313" w:rsidRDefault="005212D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A14313">
        <w:trPr>
          <w:trHeight w:hRule="exact" w:val="594"/>
          <w:jc w:val="center"/>
        </w:trPr>
        <w:tc>
          <w:tcPr>
            <w:tcW w:w="612" w:type="dxa"/>
            <w:vMerge/>
            <w:vAlign w:val="center"/>
          </w:tcPr>
          <w:p w:rsidR="00A14313" w:rsidRDefault="00A1431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/>
            <w:vAlign w:val="center"/>
          </w:tcPr>
          <w:p w:rsidR="00A14313" w:rsidRDefault="00A1431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/>
            <w:vAlign w:val="center"/>
          </w:tcPr>
          <w:p w:rsidR="00A14313" w:rsidRDefault="00A1431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77" w:type="dxa"/>
            <w:gridSpan w:val="2"/>
            <w:vAlign w:val="center"/>
          </w:tcPr>
          <w:p w:rsidR="00A14313" w:rsidRDefault="005212DF">
            <w:pPr>
              <w:widowControl/>
              <w:spacing w:line="240" w:lineRule="exac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开展群众性爱国卫生活动，美化环境</w:t>
            </w:r>
          </w:p>
        </w:tc>
        <w:tc>
          <w:tcPr>
            <w:tcW w:w="1444" w:type="dxa"/>
            <w:vAlign w:val="center"/>
          </w:tcPr>
          <w:p w:rsidR="00A14313" w:rsidRDefault="005212D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≥90%</w:t>
            </w:r>
          </w:p>
        </w:tc>
        <w:tc>
          <w:tcPr>
            <w:tcW w:w="1358" w:type="dxa"/>
            <w:vAlign w:val="center"/>
          </w:tcPr>
          <w:p w:rsidR="00A14313" w:rsidRDefault="005212D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96%</w:t>
            </w:r>
          </w:p>
        </w:tc>
        <w:tc>
          <w:tcPr>
            <w:tcW w:w="840" w:type="dxa"/>
            <w:vAlign w:val="center"/>
          </w:tcPr>
          <w:p w:rsidR="00A14313" w:rsidRDefault="005212D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931" w:type="dxa"/>
            <w:vAlign w:val="center"/>
          </w:tcPr>
          <w:p w:rsidR="00A14313" w:rsidRDefault="005212D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A14313">
        <w:trPr>
          <w:trHeight w:hRule="exact" w:val="454"/>
          <w:jc w:val="center"/>
        </w:trPr>
        <w:tc>
          <w:tcPr>
            <w:tcW w:w="612" w:type="dxa"/>
            <w:vMerge/>
            <w:vAlign w:val="center"/>
          </w:tcPr>
          <w:p w:rsidR="00A14313" w:rsidRDefault="00A1431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/>
            <w:vAlign w:val="center"/>
          </w:tcPr>
          <w:p w:rsidR="00A14313" w:rsidRDefault="00A1431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restart"/>
            <w:vAlign w:val="center"/>
          </w:tcPr>
          <w:p w:rsidR="00A14313" w:rsidRDefault="005212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2777" w:type="dxa"/>
            <w:gridSpan w:val="2"/>
            <w:vAlign w:val="center"/>
          </w:tcPr>
          <w:p w:rsidR="00A14313" w:rsidRDefault="005212DF">
            <w:pPr>
              <w:widowControl/>
              <w:spacing w:line="240" w:lineRule="exac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政府服务职能增强</w:t>
            </w:r>
          </w:p>
        </w:tc>
        <w:tc>
          <w:tcPr>
            <w:tcW w:w="1444" w:type="dxa"/>
            <w:vAlign w:val="center"/>
          </w:tcPr>
          <w:p w:rsidR="00A14313" w:rsidRDefault="005212DF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≥20%</w:t>
            </w:r>
          </w:p>
        </w:tc>
        <w:tc>
          <w:tcPr>
            <w:tcW w:w="1358" w:type="dxa"/>
            <w:vAlign w:val="center"/>
          </w:tcPr>
          <w:p w:rsidR="00A14313" w:rsidRDefault="005212DF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20%</w:t>
            </w:r>
          </w:p>
        </w:tc>
        <w:tc>
          <w:tcPr>
            <w:tcW w:w="840" w:type="dxa"/>
            <w:vAlign w:val="center"/>
          </w:tcPr>
          <w:p w:rsidR="00A14313" w:rsidRDefault="005212DF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931" w:type="dxa"/>
            <w:vAlign w:val="center"/>
          </w:tcPr>
          <w:p w:rsidR="00A14313" w:rsidRDefault="005212DF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A14313">
        <w:trPr>
          <w:trHeight w:hRule="exact" w:val="584"/>
          <w:jc w:val="center"/>
        </w:trPr>
        <w:tc>
          <w:tcPr>
            <w:tcW w:w="612" w:type="dxa"/>
            <w:vMerge/>
            <w:vAlign w:val="center"/>
          </w:tcPr>
          <w:p w:rsidR="00A14313" w:rsidRDefault="00A1431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/>
            <w:vAlign w:val="center"/>
          </w:tcPr>
          <w:p w:rsidR="00A14313" w:rsidRDefault="00A1431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/>
            <w:vAlign w:val="center"/>
          </w:tcPr>
          <w:p w:rsidR="00A14313" w:rsidRDefault="00A1431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77" w:type="dxa"/>
            <w:gridSpan w:val="2"/>
            <w:vAlign w:val="center"/>
          </w:tcPr>
          <w:p w:rsidR="00A14313" w:rsidRDefault="005212DF">
            <w:pPr>
              <w:widowControl/>
              <w:spacing w:line="240" w:lineRule="exac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坚持统筹城乡发展，稳步发展战略</w:t>
            </w:r>
          </w:p>
        </w:tc>
        <w:tc>
          <w:tcPr>
            <w:tcW w:w="1444" w:type="dxa"/>
            <w:vAlign w:val="center"/>
          </w:tcPr>
          <w:p w:rsidR="00A14313" w:rsidRDefault="005212DF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≥20%</w:t>
            </w:r>
          </w:p>
        </w:tc>
        <w:tc>
          <w:tcPr>
            <w:tcW w:w="1358" w:type="dxa"/>
            <w:vAlign w:val="center"/>
          </w:tcPr>
          <w:p w:rsidR="00A14313" w:rsidRDefault="005212DF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18%</w:t>
            </w:r>
          </w:p>
        </w:tc>
        <w:tc>
          <w:tcPr>
            <w:tcW w:w="840" w:type="dxa"/>
            <w:vAlign w:val="center"/>
          </w:tcPr>
          <w:p w:rsidR="00A14313" w:rsidRDefault="005212DF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931" w:type="dxa"/>
            <w:vAlign w:val="center"/>
          </w:tcPr>
          <w:p w:rsidR="00A14313" w:rsidRDefault="005212DF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</w:t>
            </w:r>
          </w:p>
        </w:tc>
      </w:tr>
      <w:tr w:rsidR="00A14313">
        <w:trPr>
          <w:trHeight w:hRule="exact" w:val="553"/>
          <w:jc w:val="center"/>
        </w:trPr>
        <w:tc>
          <w:tcPr>
            <w:tcW w:w="612" w:type="dxa"/>
            <w:vMerge/>
            <w:vAlign w:val="center"/>
          </w:tcPr>
          <w:p w:rsidR="00A14313" w:rsidRDefault="00A1431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 w:val="restart"/>
            <w:vAlign w:val="center"/>
          </w:tcPr>
          <w:p w:rsidR="00A14313" w:rsidRDefault="005212DF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满意度</w:t>
            </w:r>
          </w:p>
          <w:p w:rsidR="00A14313" w:rsidRDefault="005212DF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指标</w:t>
            </w:r>
          </w:p>
          <w:p w:rsidR="00A14313" w:rsidRDefault="005212DF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（10分）</w:t>
            </w:r>
          </w:p>
        </w:tc>
        <w:tc>
          <w:tcPr>
            <w:tcW w:w="1050" w:type="dxa"/>
            <w:vMerge w:val="restart"/>
            <w:vAlign w:val="center"/>
          </w:tcPr>
          <w:p w:rsidR="00A14313" w:rsidRDefault="005212DF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2777" w:type="dxa"/>
            <w:gridSpan w:val="2"/>
            <w:vAlign w:val="center"/>
          </w:tcPr>
          <w:p w:rsidR="00A14313" w:rsidRDefault="005212DF">
            <w:pPr>
              <w:widowControl/>
              <w:spacing w:line="240" w:lineRule="exac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社区、村组群众对政府职能达成满意度　</w:t>
            </w:r>
          </w:p>
        </w:tc>
        <w:tc>
          <w:tcPr>
            <w:tcW w:w="1444" w:type="dxa"/>
            <w:vAlign w:val="center"/>
          </w:tcPr>
          <w:p w:rsidR="00A14313" w:rsidRDefault="005212D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≥90%</w:t>
            </w:r>
          </w:p>
        </w:tc>
        <w:tc>
          <w:tcPr>
            <w:tcW w:w="1358" w:type="dxa"/>
            <w:vAlign w:val="center"/>
          </w:tcPr>
          <w:p w:rsidR="00A14313" w:rsidRDefault="005212D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96%</w:t>
            </w:r>
          </w:p>
        </w:tc>
        <w:tc>
          <w:tcPr>
            <w:tcW w:w="840" w:type="dxa"/>
            <w:vAlign w:val="center"/>
          </w:tcPr>
          <w:p w:rsidR="00A14313" w:rsidRDefault="005212D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931" w:type="dxa"/>
            <w:vAlign w:val="center"/>
          </w:tcPr>
          <w:p w:rsidR="00A14313" w:rsidRDefault="005212D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A14313">
        <w:trPr>
          <w:trHeight w:hRule="exact" w:val="573"/>
          <w:jc w:val="center"/>
        </w:trPr>
        <w:tc>
          <w:tcPr>
            <w:tcW w:w="612" w:type="dxa"/>
            <w:vMerge/>
            <w:vAlign w:val="center"/>
          </w:tcPr>
          <w:p w:rsidR="00A14313" w:rsidRDefault="00A1431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vMerge/>
            <w:vAlign w:val="center"/>
          </w:tcPr>
          <w:p w:rsidR="00A14313" w:rsidRDefault="00A1431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/>
            <w:vAlign w:val="center"/>
          </w:tcPr>
          <w:p w:rsidR="00A14313" w:rsidRDefault="00A1431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2777" w:type="dxa"/>
            <w:gridSpan w:val="2"/>
            <w:vAlign w:val="center"/>
          </w:tcPr>
          <w:p w:rsidR="00A14313" w:rsidRDefault="005212DF">
            <w:pPr>
              <w:widowControl/>
              <w:spacing w:line="240" w:lineRule="exac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群众生活满意度较去年有所提高</w:t>
            </w:r>
          </w:p>
        </w:tc>
        <w:tc>
          <w:tcPr>
            <w:tcW w:w="1444" w:type="dxa"/>
            <w:vAlign w:val="center"/>
          </w:tcPr>
          <w:p w:rsidR="00A14313" w:rsidRDefault="005212D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≥90%</w:t>
            </w:r>
          </w:p>
        </w:tc>
        <w:tc>
          <w:tcPr>
            <w:tcW w:w="1358" w:type="dxa"/>
            <w:vAlign w:val="center"/>
          </w:tcPr>
          <w:p w:rsidR="00A14313" w:rsidRDefault="005212D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92%</w:t>
            </w:r>
          </w:p>
        </w:tc>
        <w:tc>
          <w:tcPr>
            <w:tcW w:w="840" w:type="dxa"/>
            <w:vAlign w:val="center"/>
          </w:tcPr>
          <w:p w:rsidR="00A14313" w:rsidRDefault="005212D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931" w:type="dxa"/>
            <w:vAlign w:val="center"/>
          </w:tcPr>
          <w:p w:rsidR="00A14313" w:rsidRDefault="005212D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A14313">
        <w:trPr>
          <w:trHeight w:val="567"/>
          <w:jc w:val="center"/>
        </w:trPr>
        <w:tc>
          <w:tcPr>
            <w:tcW w:w="2562" w:type="dxa"/>
            <w:gridSpan w:val="4"/>
            <w:vAlign w:val="center"/>
          </w:tcPr>
          <w:p w:rsidR="00A14313" w:rsidRDefault="005212D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综合评定等级</w:t>
            </w:r>
          </w:p>
        </w:tc>
        <w:tc>
          <w:tcPr>
            <w:tcW w:w="2777" w:type="dxa"/>
            <w:gridSpan w:val="2"/>
            <w:vAlign w:val="center"/>
          </w:tcPr>
          <w:p w:rsidR="00A14313" w:rsidRDefault="005212D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2802" w:type="dxa"/>
            <w:gridSpan w:val="2"/>
            <w:vAlign w:val="center"/>
          </w:tcPr>
          <w:p w:rsidR="00A14313" w:rsidRDefault="005212D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总分</w:t>
            </w:r>
          </w:p>
        </w:tc>
        <w:tc>
          <w:tcPr>
            <w:tcW w:w="840" w:type="dxa"/>
            <w:vAlign w:val="center"/>
          </w:tcPr>
          <w:p w:rsidR="00A14313" w:rsidRDefault="005212D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931" w:type="dxa"/>
            <w:vAlign w:val="center"/>
          </w:tcPr>
          <w:p w:rsidR="00A14313" w:rsidRDefault="005212DF" w:rsidP="00CC74F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9</w:t>
            </w:r>
            <w:r w:rsidR="00CC74F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</w:tr>
      <w:tr w:rsidR="00A14313">
        <w:trPr>
          <w:trHeight w:val="450"/>
          <w:jc w:val="center"/>
        </w:trPr>
        <w:tc>
          <w:tcPr>
            <w:tcW w:w="1218" w:type="dxa"/>
            <w:gridSpan w:val="2"/>
            <w:vMerge w:val="restart"/>
            <w:vAlign w:val="center"/>
          </w:tcPr>
          <w:p w:rsidR="00A14313" w:rsidRDefault="005212DF">
            <w:pPr>
              <w:widowControl/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说明</w:t>
            </w:r>
          </w:p>
        </w:tc>
        <w:tc>
          <w:tcPr>
            <w:tcW w:w="4121" w:type="dxa"/>
            <w:gridSpan w:val="4"/>
            <w:vAlign w:val="center"/>
          </w:tcPr>
          <w:p w:rsidR="00A14313" w:rsidRDefault="005212D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偏差及原因分析</w:t>
            </w:r>
          </w:p>
        </w:tc>
        <w:tc>
          <w:tcPr>
            <w:tcW w:w="4573" w:type="dxa"/>
            <w:gridSpan w:val="4"/>
            <w:vAlign w:val="center"/>
          </w:tcPr>
          <w:p w:rsidR="00A14313" w:rsidRDefault="005212D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改进措施</w:t>
            </w:r>
          </w:p>
        </w:tc>
      </w:tr>
      <w:tr w:rsidR="00A14313">
        <w:trPr>
          <w:trHeight w:val="960"/>
          <w:jc w:val="center"/>
        </w:trPr>
        <w:tc>
          <w:tcPr>
            <w:tcW w:w="1218" w:type="dxa"/>
            <w:gridSpan w:val="2"/>
            <w:vMerge/>
            <w:vAlign w:val="center"/>
          </w:tcPr>
          <w:p w:rsidR="00A14313" w:rsidRDefault="00A14313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121" w:type="dxa"/>
            <w:gridSpan w:val="4"/>
            <w:vAlign w:val="center"/>
          </w:tcPr>
          <w:p w:rsidR="00A14313" w:rsidRDefault="00A1431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4573" w:type="dxa"/>
            <w:gridSpan w:val="4"/>
            <w:vAlign w:val="center"/>
          </w:tcPr>
          <w:p w:rsidR="00A14313" w:rsidRDefault="00A1431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</w:tbl>
    <w:p w:rsidR="00A14313" w:rsidRDefault="005212DF">
      <w:pPr>
        <w:spacing w:beforeLines="100" w:before="312" w:line="300" w:lineRule="exact"/>
        <w:rPr>
          <w:rFonts w:ascii="仿宋" w:eastAsia="仿宋" w:hAnsi="仿宋" w:cs="宋体"/>
          <w:sz w:val="24"/>
          <w:szCs w:val="24"/>
        </w:rPr>
      </w:pPr>
      <w:r>
        <w:rPr>
          <w:rFonts w:ascii="仿宋" w:eastAsia="仿宋" w:hAnsi="仿宋" w:cs="宋体" w:hint="eastAsia"/>
          <w:sz w:val="24"/>
          <w:szCs w:val="24"/>
        </w:rPr>
        <w:t>填表人：王晓忠       联系电话：15873402971     单位负责人签字：</w:t>
      </w:r>
    </w:p>
    <w:p w:rsidR="00A14313" w:rsidRDefault="00A14313">
      <w:pPr>
        <w:spacing w:line="300" w:lineRule="exact"/>
        <w:rPr>
          <w:rFonts w:ascii="仿宋" w:eastAsia="仿宋" w:hAnsi="仿宋" w:cs="仿宋_GB2312"/>
          <w:szCs w:val="21"/>
        </w:rPr>
      </w:pPr>
    </w:p>
    <w:p w:rsidR="00A14313" w:rsidRDefault="005212DF">
      <w:pPr>
        <w:spacing w:line="320" w:lineRule="exact"/>
        <w:rPr>
          <w:rFonts w:ascii="仿宋" w:eastAsia="仿宋" w:hAnsi="仿宋" w:cs="仿宋_GB2312"/>
          <w:szCs w:val="21"/>
        </w:rPr>
      </w:pPr>
      <w:r>
        <w:rPr>
          <w:rFonts w:ascii="仿宋" w:eastAsia="仿宋" w:hAnsi="仿宋" w:cs="仿宋_GB2312" w:hint="eastAsia"/>
          <w:szCs w:val="21"/>
        </w:rPr>
        <w:t>说明：1.分值设定100分，其中预算执行率10分、产出指标50分、效益指标30分、满意度指标10分。除预算执行率外的指标应根据权重自行合理设定分值。</w:t>
      </w:r>
    </w:p>
    <w:p w:rsidR="00A14313" w:rsidRDefault="005212DF">
      <w:pPr>
        <w:spacing w:line="320" w:lineRule="exact"/>
        <w:rPr>
          <w:rFonts w:ascii="仿宋" w:eastAsia="仿宋" w:hAnsi="仿宋" w:cs="仿宋_GB2312"/>
          <w:szCs w:val="21"/>
        </w:rPr>
      </w:pPr>
      <w:r>
        <w:rPr>
          <w:rFonts w:ascii="仿宋" w:eastAsia="仿宋" w:hAnsi="仿宋" w:cs="仿宋_GB2312" w:hint="eastAsia"/>
          <w:szCs w:val="21"/>
        </w:rPr>
        <w:t xml:space="preserve">      2.综合评价等级分为优秀（S≥90）、良好（90＞S≥80）、较差（80＞S≥60）、差（S</w:t>
      </w:r>
      <w:r>
        <w:rPr>
          <w:rFonts w:ascii="仿宋" w:eastAsia="仿宋" w:hAnsi="仿宋" w:cs="仿宋_GB2312" w:hint="eastAsia"/>
          <w:szCs w:val="21"/>
        </w:rPr>
        <w:lastRenderedPageBreak/>
        <w:t>＜60）</w:t>
      </w:r>
      <w:r>
        <w:rPr>
          <w:rFonts w:ascii="仿宋" w:eastAsia="仿宋" w:hAnsi="仿宋" w:hint="eastAsia"/>
          <w:szCs w:val="21"/>
        </w:rPr>
        <w:t>。</w:t>
      </w:r>
    </w:p>
    <w:p w:rsidR="00A14313" w:rsidRDefault="005212DF">
      <w:pPr>
        <w:spacing w:line="320" w:lineRule="exact"/>
        <w:rPr>
          <w:rFonts w:ascii="仿宋" w:eastAsia="仿宋" w:hAnsi="仿宋" w:cs="仿宋_GB2312"/>
          <w:szCs w:val="21"/>
        </w:rPr>
      </w:pPr>
      <w:r>
        <w:rPr>
          <w:rFonts w:ascii="仿宋" w:eastAsia="仿宋" w:hAnsi="仿宋" w:cs="仿宋_GB2312" w:hint="eastAsia"/>
          <w:szCs w:val="21"/>
        </w:rPr>
        <w:t xml:space="preserve">      3.三级绩效指标按需自行增减行。个别不涉及的二级指标可删除不要。</w:t>
      </w:r>
    </w:p>
    <w:sectPr w:rsidR="00A14313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1A93" w:rsidRDefault="008E1A93">
      <w:r>
        <w:separator/>
      </w:r>
    </w:p>
  </w:endnote>
  <w:endnote w:type="continuationSeparator" w:id="0">
    <w:p w:rsidR="008E1A93" w:rsidRDefault="008E1A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_GBK">
    <w:altName w:val="宋体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swiss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1A93" w:rsidRDefault="008E1A93">
      <w:r>
        <w:separator/>
      </w:r>
    </w:p>
  </w:footnote>
  <w:footnote w:type="continuationSeparator" w:id="0">
    <w:p w:rsidR="008E1A93" w:rsidRDefault="008E1A9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14313" w:rsidRDefault="00A14313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90B0A"/>
    <w:rsid w:val="000158CA"/>
    <w:rsid w:val="00015AE2"/>
    <w:rsid w:val="000242D7"/>
    <w:rsid w:val="0002753E"/>
    <w:rsid w:val="00032E22"/>
    <w:rsid w:val="00036DE4"/>
    <w:rsid w:val="00045BC5"/>
    <w:rsid w:val="00052026"/>
    <w:rsid w:val="00052EE1"/>
    <w:rsid w:val="00052FF8"/>
    <w:rsid w:val="0005508A"/>
    <w:rsid w:val="0005524F"/>
    <w:rsid w:val="00061503"/>
    <w:rsid w:val="000616BA"/>
    <w:rsid w:val="00071762"/>
    <w:rsid w:val="000760DD"/>
    <w:rsid w:val="0008464C"/>
    <w:rsid w:val="000872D2"/>
    <w:rsid w:val="00095B31"/>
    <w:rsid w:val="000978F1"/>
    <w:rsid w:val="000A1C90"/>
    <w:rsid w:val="000A420D"/>
    <w:rsid w:val="000B65A9"/>
    <w:rsid w:val="000C746B"/>
    <w:rsid w:val="000D23A5"/>
    <w:rsid w:val="000D7D50"/>
    <w:rsid w:val="000D7DFF"/>
    <w:rsid w:val="000E066B"/>
    <w:rsid w:val="000E722C"/>
    <w:rsid w:val="000F09B6"/>
    <w:rsid w:val="00122452"/>
    <w:rsid w:val="00122C3D"/>
    <w:rsid w:val="00126811"/>
    <w:rsid w:val="0013130A"/>
    <w:rsid w:val="001322BA"/>
    <w:rsid w:val="00141FDF"/>
    <w:rsid w:val="001469AD"/>
    <w:rsid w:val="00151BCC"/>
    <w:rsid w:val="001562F0"/>
    <w:rsid w:val="0017050D"/>
    <w:rsid w:val="0017168C"/>
    <w:rsid w:val="00174C2E"/>
    <w:rsid w:val="0018333E"/>
    <w:rsid w:val="001858FD"/>
    <w:rsid w:val="00187F25"/>
    <w:rsid w:val="001A0226"/>
    <w:rsid w:val="001A5334"/>
    <w:rsid w:val="001B2A53"/>
    <w:rsid w:val="001B42D7"/>
    <w:rsid w:val="001C31A9"/>
    <w:rsid w:val="001C3944"/>
    <w:rsid w:val="001C3E12"/>
    <w:rsid w:val="001C3F3D"/>
    <w:rsid w:val="001C4578"/>
    <w:rsid w:val="001C6C1C"/>
    <w:rsid w:val="001D2945"/>
    <w:rsid w:val="001D4FF4"/>
    <w:rsid w:val="001E128F"/>
    <w:rsid w:val="001E17F9"/>
    <w:rsid w:val="001E1E7B"/>
    <w:rsid w:val="001E745B"/>
    <w:rsid w:val="001F15AE"/>
    <w:rsid w:val="001F4369"/>
    <w:rsid w:val="001F4CE6"/>
    <w:rsid w:val="002014F9"/>
    <w:rsid w:val="00214FD1"/>
    <w:rsid w:val="00224E00"/>
    <w:rsid w:val="00225A46"/>
    <w:rsid w:val="002426DB"/>
    <w:rsid w:val="002646A5"/>
    <w:rsid w:val="002654CC"/>
    <w:rsid w:val="00283EC9"/>
    <w:rsid w:val="002A2D4D"/>
    <w:rsid w:val="002B52B0"/>
    <w:rsid w:val="002C16D5"/>
    <w:rsid w:val="002C2DC7"/>
    <w:rsid w:val="002E1C0C"/>
    <w:rsid w:val="002F50C6"/>
    <w:rsid w:val="002F73CB"/>
    <w:rsid w:val="002F77CC"/>
    <w:rsid w:val="0030268A"/>
    <w:rsid w:val="003035BE"/>
    <w:rsid w:val="003112EA"/>
    <w:rsid w:val="00313DA4"/>
    <w:rsid w:val="0031524B"/>
    <w:rsid w:val="003218E2"/>
    <w:rsid w:val="0032212B"/>
    <w:rsid w:val="00325479"/>
    <w:rsid w:val="00330405"/>
    <w:rsid w:val="00332B73"/>
    <w:rsid w:val="003338E8"/>
    <w:rsid w:val="00333C1A"/>
    <w:rsid w:val="00335BC9"/>
    <w:rsid w:val="00337AE2"/>
    <w:rsid w:val="00341300"/>
    <w:rsid w:val="0034662F"/>
    <w:rsid w:val="0034689E"/>
    <w:rsid w:val="00353662"/>
    <w:rsid w:val="00353A67"/>
    <w:rsid w:val="00356D0D"/>
    <w:rsid w:val="00373113"/>
    <w:rsid w:val="00382DC1"/>
    <w:rsid w:val="00396855"/>
    <w:rsid w:val="003A52B0"/>
    <w:rsid w:val="003B5215"/>
    <w:rsid w:val="003B5BA2"/>
    <w:rsid w:val="003C529C"/>
    <w:rsid w:val="003D135E"/>
    <w:rsid w:val="003F4C17"/>
    <w:rsid w:val="00400908"/>
    <w:rsid w:val="004036D1"/>
    <w:rsid w:val="00410378"/>
    <w:rsid w:val="004103D7"/>
    <w:rsid w:val="0041499B"/>
    <w:rsid w:val="004204EF"/>
    <w:rsid w:val="0042165C"/>
    <w:rsid w:val="00425A43"/>
    <w:rsid w:val="00450D9C"/>
    <w:rsid w:val="00451AB4"/>
    <w:rsid w:val="004523FA"/>
    <w:rsid w:val="00453093"/>
    <w:rsid w:val="004555AC"/>
    <w:rsid w:val="00457FAB"/>
    <w:rsid w:val="0046171E"/>
    <w:rsid w:val="00475505"/>
    <w:rsid w:val="00481799"/>
    <w:rsid w:val="00482297"/>
    <w:rsid w:val="00492434"/>
    <w:rsid w:val="00492CDA"/>
    <w:rsid w:val="0049476A"/>
    <w:rsid w:val="004A3283"/>
    <w:rsid w:val="004A6B4C"/>
    <w:rsid w:val="004B01B8"/>
    <w:rsid w:val="004C169B"/>
    <w:rsid w:val="004C4E7A"/>
    <w:rsid w:val="004C4ED5"/>
    <w:rsid w:val="004E07C0"/>
    <w:rsid w:val="004E2648"/>
    <w:rsid w:val="004F142B"/>
    <w:rsid w:val="004F457F"/>
    <w:rsid w:val="004F45CC"/>
    <w:rsid w:val="005013A6"/>
    <w:rsid w:val="00504ECC"/>
    <w:rsid w:val="00510448"/>
    <w:rsid w:val="005208AA"/>
    <w:rsid w:val="005212DF"/>
    <w:rsid w:val="005252B5"/>
    <w:rsid w:val="00526AAE"/>
    <w:rsid w:val="00531F9D"/>
    <w:rsid w:val="00532E7A"/>
    <w:rsid w:val="00534CCF"/>
    <w:rsid w:val="0056469C"/>
    <w:rsid w:val="00566164"/>
    <w:rsid w:val="0056617F"/>
    <w:rsid w:val="005668D1"/>
    <w:rsid w:val="00573A8A"/>
    <w:rsid w:val="00573FA5"/>
    <w:rsid w:val="0057739B"/>
    <w:rsid w:val="00582238"/>
    <w:rsid w:val="00586485"/>
    <w:rsid w:val="0059103B"/>
    <w:rsid w:val="00597ECD"/>
    <w:rsid w:val="005A2715"/>
    <w:rsid w:val="005A2C50"/>
    <w:rsid w:val="005A4E6F"/>
    <w:rsid w:val="005B069A"/>
    <w:rsid w:val="005B37EE"/>
    <w:rsid w:val="005C3E5D"/>
    <w:rsid w:val="005E0ECD"/>
    <w:rsid w:val="005E24B0"/>
    <w:rsid w:val="005E4065"/>
    <w:rsid w:val="005E48A0"/>
    <w:rsid w:val="005E659D"/>
    <w:rsid w:val="005F472D"/>
    <w:rsid w:val="005F6D5F"/>
    <w:rsid w:val="0060375E"/>
    <w:rsid w:val="00607141"/>
    <w:rsid w:val="006128F7"/>
    <w:rsid w:val="00614387"/>
    <w:rsid w:val="00616D9F"/>
    <w:rsid w:val="00626332"/>
    <w:rsid w:val="00630A57"/>
    <w:rsid w:val="00631A90"/>
    <w:rsid w:val="00635E16"/>
    <w:rsid w:val="006446B8"/>
    <w:rsid w:val="00645951"/>
    <w:rsid w:val="00645E84"/>
    <w:rsid w:val="00646D01"/>
    <w:rsid w:val="00660E0C"/>
    <w:rsid w:val="00663AFE"/>
    <w:rsid w:val="00663DA0"/>
    <w:rsid w:val="006672E8"/>
    <w:rsid w:val="00667329"/>
    <w:rsid w:val="006702F1"/>
    <w:rsid w:val="00670945"/>
    <w:rsid w:val="00680776"/>
    <w:rsid w:val="00683B84"/>
    <w:rsid w:val="00692A1A"/>
    <w:rsid w:val="006950C1"/>
    <w:rsid w:val="006B2E23"/>
    <w:rsid w:val="006C2D99"/>
    <w:rsid w:val="006C7A95"/>
    <w:rsid w:val="006D0E4D"/>
    <w:rsid w:val="006D6904"/>
    <w:rsid w:val="006D6A73"/>
    <w:rsid w:val="006D74B6"/>
    <w:rsid w:val="006D7948"/>
    <w:rsid w:val="006F0985"/>
    <w:rsid w:val="006F26DD"/>
    <w:rsid w:val="006F7187"/>
    <w:rsid w:val="00706522"/>
    <w:rsid w:val="00707C57"/>
    <w:rsid w:val="0071064D"/>
    <w:rsid w:val="00721D82"/>
    <w:rsid w:val="007270A4"/>
    <w:rsid w:val="00730579"/>
    <w:rsid w:val="007452C7"/>
    <w:rsid w:val="007478E1"/>
    <w:rsid w:val="00756A65"/>
    <w:rsid w:val="007651C5"/>
    <w:rsid w:val="00765BBC"/>
    <w:rsid w:val="00783FA7"/>
    <w:rsid w:val="00786577"/>
    <w:rsid w:val="00790B0A"/>
    <w:rsid w:val="00792C63"/>
    <w:rsid w:val="00794649"/>
    <w:rsid w:val="0079689C"/>
    <w:rsid w:val="007A6BC4"/>
    <w:rsid w:val="007C5CBA"/>
    <w:rsid w:val="007C7F03"/>
    <w:rsid w:val="007D4E81"/>
    <w:rsid w:val="007D6CA8"/>
    <w:rsid w:val="007E0F08"/>
    <w:rsid w:val="007E69A5"/>
    <w:rsid w:val="007F31A1"/>
    <w:rsid w:val="00804E15"/>
    <w:rsid w:val="0081652E"/>
    <w:rsid w:val="00817FED"/>
    <w:rsid w:val="008200DB"/>
    <w:rsid w:val="00824074"/>
    <w:rsid w:val="00837CCE"/>
    <w:rsid w:val="00853F7C"/>
    <w:rsid w:val="00860D10"/>
    <w:rsid w:val="008676D0"/>
    <w:rsid w:val="008677E2"/>
    <w:rsid w:val="00870232"/>
    <w:rsid w:val="00882F3D"/>
    <w:rsid w:val="00891846"/>
    <w:rsid w:val="00892B9F"/>
    <w:rsid w:val="008A1D25"/>
    <w:rsid w:val="008A266D"/>
    <w:rsid w:val="008A4C0A"/>
    <w:rsid w:val="008A73CA"/>
    <w:rsid w:val="008B12EB"/>
    <w:rsid w:val="008B40C2"/>
    <w:rsid w:val="008B50C2"/>
    <w:rsid w:val="008C7BC5"/>
    <w:rsid w:val="008D4B5B"/>
    <w:rsid w:val="008D63B9"/>
    <w:rsid w:val="008E1A93"/>
    <w:rsid w:val="008E586F"/>
    <w:rsid w:val="008F3DB9"/>
    <w:rsid w:val="008F4A08"/>
    <w:rsid w:val="008F6CB8"/>
    <w:rsid w:val="00900C5F"/>
    <w:rsid w:val="00904F61"/>
    <w:rsid w:val="00920E8F"/>
    <w:rsid w:val="009226EA"/>
    <w:rsid w:val="00934456"/>
    <w:rsid w:val="009365B9"/>
    <w:rsid w:val="00937C6F"/>
    <w:rsid w:val="00941289"/>
    <w:rsid w:val="00944EB2"/>
    <w:rsid w:val="009460C0"/>
    <w:rsid w:val="00947B35"/>
    <w:rsid w:val="00950501"/>
    <w:rsid w:val="00955BB0"/>
    <w:rsid w:val="00962E93"/>
    <w:rsid w:val="00975AFC"/>
    <w:rsid w:val="00976840"/>
    <w:rsid w:val="009851A8"/>
    <w:rsid w:val="009A2ABF"/>
    <w:rsid w:val="009A6189"/>
    <w:rsid w:val="009B19C9"/>
    <w:rsid w:val="009B6516"/>
    <w:rsid w:val="009E133F"/>
    <w:rsid w:val="009E1687"/>
    <w:rsid w:val="009E5F81"/>
    <w:rsid w:val="009F0D26"/>
    <w:rsid w:val="009F13CD"/>
    <w:rsid w:val="009F1420"/>
    <w:rsid w:val="009F7358"/>
    <w:rsid w:val="00A14313"/>
    <w:rsid w:val="00A2063F"/>
    <w:rsid w:val="00A22ED1"/>
    <w:rsid w:val="00A51CE4"/>
    <w:rsid w:val="00A572F0"/>
    <w:rsid w:val="00A606FC"/>
    <w:rsid w:val="00A62C3F"/>
    <w:rsid w:val="00A63B2B"/>
    <w:rsid w:val="00A668C7"/>
    <w:rsid w:val="00A91197"/>
    <w:rsid w:val="00A95327"/>
    <w:rsid w:val="00A963B5"/>
    <w:rsid w:val="00AA1914"/>
    <w:rsid w:val="00AB1083"/>
    <w:rsid w:val="00AB332A"/>
    <w:rsid w:val="00AB5F6C"/>
    <w:rsid w:val="00AB6B0C"/>
    <w:rsid w:val="00AB7A0B"/>
    <w:rsid w:val="00AC7784"/>
    <w:rsid w:val="00AD352E"/>
    <w:rsid w:val="00AD53A8"/>
    <w:rsid w:val="00AE0268"/>
    <w:rsid w:val="00AE37FE"/>
    <w:rsid w:val="00AE69D4"/>
    <w:rsid w:val="00AF2F08"/>
    <w:rsid w:val="00AF5FA3"/>
    <w:rsid w:val="00B01CD5"/>
    <w:rsid w:val="00B0414C"/>
    <w:rsid w:val="00B10FD6"/>
    <w:rsid w:val="00B1110F"/>
    <w:rsid w:val="00B14DB6"/>
    <w:rsid w:val="00B17B1F"/>
    <w:rsid w:val="00B23103"/>
    <w:rsid w:val="00B42D57"/>
    <w:rsid w:val="00B61907"/>
    <w:rsid w:val="00B761DD"/>
    <w:rsid w:val="00B77230"/>
    <w:rsid w:val="00B814AE"/>
    <w:rsid w:val="00B841C0"/>
    <w:rsid w:val="00BA450E"/>
    <w:rsid w:val="00BB137E"/>
    <w:rsid w:val="00BC103E"/>
    <w:rsid w:val="00BC4994"/>
    <w:rsid w:val="00BC7488"/>
    <w:rsid w:val="00BD063C"/>
    <w:rsid w:val="00BD2766"/>
    <w:rsid w:val="00BD7244"/>
    <w:rsid w:val="00BD7381"/>
    <w:rsid w:val="00BE1098"/>
    <w:rsid w:val="00BF2F50"/>
    <w:rsid w:val="00C02668"/>
    <w:rsid w:val="00C0766F"/>
    <w:rsid w:val="00C1098D"/>
    <w:rsid w:val="00C11122"/>
    <w:rsid w:val="00C15DB8"/>
    <w:rsid w:val="00C207CF"/>
    <w:rsid w:val="00C2104C"/>
    <w:rsid w:val="00C2382F"/>
    <w:rsid w:val="00C31D1B"/>
    <w:rsid w:val="00C346EF"/>
    <w:rsid w:val="00C36230"/>
    <w:rsid w:val="00C37688"/>
    <w:rsid w:val="00C51013"/>
    <w:rsid w:val="00C61242"/>
    <w:rsid w:val="00C638B2"/>
    <w:rsid w:val="00C65D45"/>
    <w:rsid w:val="00C66538"/>
    <w:rsid w:val="00C701EB"/>
    <w:rsid w:val="00C7239A"/>
    <w:rsid w:val="00C7414D"/>
    <w:rsid w:val="00C75538"/>
    <w:rsid w:val="00C7647F"/>
    <w:rsid w:val="00C86627"/>
    <w:rsid w:val="00C9644B"/>
    <w:rsid w:val="00CA1AF2"/>
    <w:rsid w:val="00CA24B7"/>
    <w:rsid w:val="00CA717D"/>
    <w:rsid w:val="00CB5F2D"/>
    <w:rsid w:val="00CB748D"/>
    <w:rsid w:val="00CC2629"/>
    <w:rsid w:val="00CC74FA"/>
    <w:rsid w:val="00CD2612"/>
    <w:rsid w:val="00CD43AC"/>
    <w:rsid w:val="00CE4CD6"/>
    <w:rsid w:val="00D22A1D"/>
    <w:rsid w:val="00D25D0D"/>
    <w:rsid w:val="00D26DE5"/>
    <w:rsid w:val="00D30CF0"/>
    <w:rsid w:val="00D33CB2"/>
    <w:rsid w:val="00D40913"/>
    <w:rsid w:val="00D40AF8"/>
    <w:rsid w:val="00D43504"/>
    <w:rsid w:val="00D45642"/>
    <w:rsid w:val="00D56A78"/>
    <w:rsid w:val="00D70B80"/>
    <w:rsid w:val="00D72C36"/>
    <w:rsid w:val="00D81982"/>
    <w:rsid w:val="00D91960"/>
    <w:rsid w:val="00D91F6B"/>
    <w:rsid w:val="00D95E96"/>
    <w:rsid w:val="00DA03F6"/>
    <w:rsid w:val="00DA04AD"/>
    <w:rsid w:val="00DA2016"/>
    <w:rsid w:val="00DA7D76"/>
    <w:rsid w:val="00DC3F5C"/>
    <w:rsid w:val="00DC7315"/>
    <w:rsid w:val="00DD0331"/>
    <w:rsid w:val="00DD214A"/>
    <w:rsid w:val="00DE7BC0"/>
    <w:rsid w:val="00DF0341"/>
    <w:rsid w:val="00DF08F5"/>
    <w:rsid w:val="00DF3EF8"/>
    <w:rsid w:val="00DF4AAB"/>
    <w:rsid w:val="00E11C45"/>
    <w:rsid w:val="00E132BB"/>
    <w:rsid w:val="00E14678"/>
    <w:rsid w:val="00E14ACE"/>
    <w:rsid w:val="00E34C08"/>
    <w:rsid w:val="00E5505E"/>
    <w:rsid w:val="00E76E33"/>
    <w:rsid w:val="00E817D1"/>
    <w:rsid w:val="00E8218B"/>
    <w:rsid w:val="00E96CEC"/>
    <w:rsid w:val="00EA1EDF"/>
    <w:rsid w:val="00EA4BE2"/>
    <w:rsid w:val="00EB12AC"/>
    <w:rsid w:val="00EB498F"/>
    <w:rsid w:val="00EB7B7E"/>
    <w:rsid w:val="00EC462C"/>
    <w:rsid w:val="00EC5558"/>
    <w:rsid w:val="00EC6DB0"/>
    <w:rsid w:val="00ED20E5"/>
    <w:rsid w:val="00ED36BD"/>
    <w:rsid w:val="00ED758D"/>
    <w:rsid w:val="00EE07C2"/>
    <w:rsid w:val="00EF43B5"/>
    <w:rsid w:val="00EF51D2"/>
    <w:rsid w:val="00EF6B68"/>
    <w:rsid w:val="00F01598"/>
    <w:rsid w:val="00F07903"/>
    <w:rsid w:val="00F0794D"/>
    <w:rsid w:val="00F07FA2"/>
    <w:rsid w:val="00F124A4"/>
    <w:rsid w:val="00F13ACC"/>
    <w:rsid w:val="00F3019B"/>
    <w:rsid w:val="00F30E73"/>
    <w:rsid w:val="00F353BB"/>
    <w:rsid w:val="00F37399"/>
    <w:rsid w:val="00F44DC1"/>
    <w:rsid w:val="00F500E7"/>
    <w:rsid w:val="00F50235"/>
    <w:rsid w:val="00F51367"/>
    <w:rsid w:val="00F655AC"/>
    <w:rsid w:val="00F714D2"/>
    <w:rsid w:val="00F77DE3"/>
    <w:rsid w:val="00F84CF0"/>
    <w:rsid w:val="00F9003E"/>
    <w:rsid w:val="00F9260A"/>
    <w:rsid w:val="00F92FE7"/>
    <w:rsid w:val="00F96058"/>
    <w:rsid w:val="00F977DB"/>
    <w:rsid w:val="00FA47F5"/>
    <w:rsid w:val="00FB28F1"/>
    <w:rsid w:val="00FB350C"/>
    <w:rsid w:val="00FB40CE"/>
    <w:rsid w:val="00FB431A"/>
    <w:rsid w:val="00FC1BA7"/>
    <w:rsid w:val="00FC2CE5"/>
    <w:rsid w:val="00FC6D18"/>
    <w:rsid w:val="00FD0FA9"/>
    <w:rsid w:val="00FD4D44"/>
    <w:rsid w:val="00FF7493"/>
    <w:rsid w:val="26EA41C9"/>
    <w:rsid w:val="324E3481"/>
    <w:rsid w:val="369B06A2"/>
    <w:rsid w:val="40185CD1"/>
    <w:rsid w:val="4739391F"/>
    <w:rsid w:val="5C52036A"/>
    <w:rsid w:val="5F4B4BD3"/>
    <w:rsid w:val="623A6737"/>
    <w:rsid w:val="70D056C2"/>
    <w:rsid w:val="7D684E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qFormat/>
    <w:pPr>
      <w:jc w:val="left"/>
    </w:pPr>
    <w:rPr>
      <w:rFonts w:ascii="微软雅黑" w:eastAsia="微软雅黑" w:hAnsi="微软雅黑" w:hint="eastAsia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semiHidden/>
    <w:qFormat/>
    <w:locked/>
    <w:rPr>
      <w:rFonts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locked/>
    <w:rPr>
      <w:rFonts w:cs="Times New Roman"/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211</TotalTime>
  <Pages>14</Pages>
  <Words>1133</Words>
  <Characters>6464</Characters>
  <Application>Microsoft Office Word</Application>
  <DocSecurity>0</DocSecurity>
  <Lines>53</Lines>
  <Paragraphs>15</Paragraphs>
  <ScaleCrop>false</ScaleCrop>
  <Company>微软中国</Company>
  <LinksUpToDate>false</LinksUpToDate>
  <CharactersWithSpaces>7582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ASUS</cp:lastModifiedBy>
  <cp:revision>315</cp:revision>
  <cp:lastPrinted>2022-04-19T01:39:00Z</cp:lastPrinted>
  <dcterms:created xsi:type="dcterms:W3CDTF">2021-05-18T02:16:00Z</dcterms:created>
  <dcterms:modified xsi:type="dcterms:W3CDTF">2023-03-07T04:07:00Z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</Properties>
</file>